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7117DE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capacity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7117DE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distribute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7117DE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method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7117DE" w:rsidP="00E0581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morality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7E126E" w:rsidRDefault="003325C4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  <w:r w:rsidR="007117DE">
              <w:rPr>
                <w:sz w:val="144"/>
                <w:szCs w:val="144"/>
              </w:rPr>
              <w:t>bstain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7117DE" w:rsidRDefault="007117DE" w:rsidP="004C2656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7117DE">
              <w:rPr>
                <w:sz w:val="72"/>
                <w:szCs w:val="72"/>
              </w:rPr>
              <w:lastRenderedPageBreak/>
              <w:t xml:space="preserve">The cup does not have the </w:t>
            </w:r>
            <w:r w:rsidRPr="007117DE">
              <w:rPr>
                <w:b/>
                <w:sz w:val="72"/>
                <w:szCs w:val="72"/>
              </w:rPr>
              <w:t>capacity</w:t>
            </w:r>
            <w:r w:rsidRPr="007117DE">
              <w:rPr>
                <w:sz w:val="72"/>
                <w:szCs w:val="72"/>
              </w:rPr>
              <w:t xml:space="preserve"> to hold that much water it will overflow.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E46683" w:rsidRDefault="007117DE" w:rsidP="00142991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Please </w:t>
            </w:r>
            <w:r w:rsidRPr="007117DE">
              <w:rPr>
                <w:b/>
                <w:sz w:val="72"/>
                <w:szCs w:val="72"/>
              </w:rPr>
              <w:t>distribute</w:t>
            </w:r>
            <w:r>
              <w:rPr>
                <w:sz w:val="72"/>
                <w:szCs w:val="72"/>
              </w:rPr>
              <w:t xml:space="preserve"> the books to your classmates</w:t>
            </w:r>
            <w:r w:rsidR="00142991">
              <w:rPr>
                <w:sz w:val="72"/>
                <w:szCs w:val="72"/>
              </w:rPr>
              <w:t>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842E0C" w:rsidRDefault="007117DE" w:rsidP="007117DE">
            <w:pPr>
              <w:spacing w:after="0" w:line="240" w:lineRule="auto"/>
              <w:jc w:val="center"/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 xml:space="preserve">There are several </w:t>
            </w:r>
            <w:r w:rsidRPr="007117DE">
              <w:rPr>
                <w:b/>
                <w:color w:val="000000"/>
                <w:sz w:val="72"/>
                <w:szCs w:val="72"/>
              </w:rPr>
              <w:t>methods</w:t>
            </w:r>
            <w:r>
              <w:rPr>
                <w:color w:val="000000"/>
                <w:sz w:val="72"/>
                <w:szCs w:val="72"/>
              </w:rPr>
              <w:t xml:space="preserve"> for multiplying large numbers together</w:t>
            </w:r>
            <w:r w:rsidR="00142991">
              <w:rPr>
                <w:color w:val="000000"/>
                <w:sz w:val="72"/>
                <w:szCs w:val="72"/>
              </w:rPr>
              <w:t>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7117DE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cs="Arial"/>
                <w:sz w:val="72"/>
                <w:szCs w:val="72"/>
              </w:rPr>
              <w:t xml:space="preserve">Your </w:t>
            </w:r>
            <w:r w:rsidRPr="007117DE">
              <w:rPr>
                <w:rFonts w:cs="Arial"/>
                <w:b/>
                <w:sz w:val="72"/>
                <w:szCs w:val="72"/>
              </w:rPr>
              <w:t>morality</w:t>
            </w:r>
            <w:r>
              <w:rPr>
                <w:rFonts w:cs="Arial"/>
                <w:sz w:val="72"/>
                <w:szCs w:val="72"/>
              </w:rPr>
              <w:t xml:space="preserve"> tells you that taking a cell phone out of someone’s locker is wrong.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7117DE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Please </w:t>
            </w:r>
            <w:r w:rsidRPr="007117DE">
              <w:rPr>
                <w:b/>
                <w:sz w:val="72"/>
                <w:szCs w:val="72"/>
              </w:rPr>
              <w:t>abstain</w:t>
            </w:r>
            <w:r>
              <w:rPr>
                <w:sz w:val="72"/>
                <w:szCs w:val="72"/>
              </w:rPr>
              <w:t xml:space="preserve"> from talking in the library because other people are studying</w:t>
            </w:r>
            <w:r w:rsidR="00142991">
              <w:rPr>
                <w:sz w:val="72"/>
                <w:szCs w:val="72"/>
              </w:rPr>
              <w:t>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7117DE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>an ability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7117DE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>to give out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501673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(n.) –</w:t>
            </w:r>
            <w:r w:rsidR="00B93048">
              <w:rPr>
                <w:sz w:val="72"/>
                <w:szCs w:val="72"/>
              </w:rPr>
              <w:t xml:space="preserve">a </w:t>
            </w:r>
            <w:r w:rsidR="007117DE">
              <w:rPr>
                <w:sz w:val="72"/>
                <w:szCs w:val="72"/>
              </w:rPr>
              <w:t>way of doing something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7117DE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 w:rsidR="00501673">
              <w:rPr>
                <w:sz w:val="72"/>
                <w:szCs w:val="72"/>
              </w:rPr>
              <w:t xml:space="preserve">.)- </w:t>
            </w:r>
            <w:r>
              <w:rPr>
                <w:sz w:val="72"/>
                <w:szCs w:val="72"/>
              </w:rPr>
              <w:t>a sense of right and wrong; values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7117DE">
              <w:rPr>
                <w:sz w:val="72"/>
                <w:szCs w:val="72"/>
              </w:rPr>
              <w:t>v</w:t>
            </w:r>
            <w:r w:rsidR="00B750C1" w:rsidRPr="007E126E">
              <w:rPr>
                <w:sz w:val="72"/>
                <w:szCs w:val="72"/>
              </w:rPr>
              <w:t xml:space="preserve">.) </w:t>
            </w:r>
            <w:r w:rsidR="007117DE">
              <w:rPr>
                <w:sz w:val="72"/>
                <w:szCs w:val="72"/>
              </w:rPr>
              <w:t>to choose not to do something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28726" cy="2153623"/>
                  <wp:effectExtent l="19050" t="0" r="4874" b="0"/>
                  <wp:docPr id="10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781" cy="2160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BD4AFA">
        <w:trPr>
          <w:trHeight w:val="4121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240374" cy="2902689"/>
                  <wp:effectExtent l="19050" t="0" r="7776" b="0"/>
                  <wp:docPr id="12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696" cy="290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906824" cy="3231005"/>
                  <wp:effectExtent l="19050" t="0" r="7826" b="0"/>
                  <wp:docPr id="16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564" cy="3230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35646" cy="3094075"/>
                  <wp:effectExtent l="19050" t="0" r="0" b="0"/>
                  <wp:docPr id="32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774" cy="30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000175" cy="3168502"/>
                  <wp:effectExtent l="19050" t="0" r="0" b="0"/>
                  <wp:docPr id="23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962" cy="317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0C1" w:rsidRDefault="00B750C1"/>
    <w:p w:rsidR="009B560F" w:rsidRDefault="007F2898" w:rsidP="00BD4AFA">
      <w:pPr>
        <w:spacing w:line="360" w:lineRule="auto"/>
        <w:ind w:firstLine="720"/>
      </w:pPr>
      <w:r>
        <w:rPr>
          <w:sz w:val="36"/>
          <w:szCs w:val="36"/>
        </w:rPr>
        <w:t xml:space="preserve">The instructor will </w:t>
      </w:r>
      <w:r w:rsidRPr="007F2898">
        <w:rPr>
          <w:b/>
          <w:sz w:val="36"/>
          <w:szCs w:val="36"/>
          <w:u w:val="single"/>
        </w:rPr>
        <w:t>distribute</w:t>
      </w:r>
      <w:r>
        <w:rPr>
          <w:sz w:val="36"/>
          <w:szCs w:val="36"/>
        </w:rPr>
        <w:t xml:space="preserve"> the anti-drug materials out to the students in his class.  He believes all the students in his class have the </w:t>
      </w:r>
      <w:r w:rsidRPr="007F2898">
        <w:rPr>
          <w:sz w:val="36"/>
          <w:szCs w:val="36"/>
          <w:u w:val="single"/>
        </w:rPr>
        <w:t>capacity</w:t>
      </w:r>
      <w:r>
        <w:rPr>
          <w:sz w:val="36"/>
          <w:szCs w:val="36"/>
        </w:rPr>
        <w:t xml:space="preserve"> or ability to learn how to say no to drugs.  He asks his students to </w:t>
      </w:r>
      <w:r w:rsidRPr="007F2898">
        <w:rPr>
          <w:sz w:val="36"/>
          <w:szCs w:val="36"/>
          <w:u w:val="single"/>
        </w:rPr>
        <w:t>abstain</w:t>
      </w:r>
      <w:r>
        <w:rPr>
          <w:sz w:val="36"/>
          <w:szCs w:val="36"/>
        </w:rPr>
        <w:t xml:space="preserve"> from talking to their friends during his teaching time at the board. He is going to show them several </w:t>
      </w:r>
      <w:r w:rsidRPr="007F2898">
        <w:rPr>
          <w:sz w:val="36"/>
          <w:szCs w:val="36"/>
          <w:u w:val="single"/>
        </w:rPr>
        <w:t>methods</w:t>
      </w:r>
      <w:r>
        <w:rPr>
          <w:sz w:val="36"/>
          <w:szCs w:val="36"/>
        </w:rPr>
        <w:t xml:space="preserve"> to tell your friends you don’t want to do drugs. He believes this education is helping the students choose right from wrong and increasing their </w:t>
      </w:r>
      <w:r w:rsidRPr="007F2898">
        <w:rPr>
          <w:sz w:val="36"/>
          <w:szCs w:val="36"/>
          <w:u w:val="single"/>
        </w:rPr>
        <w:t>morality</w:t>
      </w:r>
      <w:r>
        <w:rPr>
          <w:sz w:val="36"/>
          <w:szCs w:val="36"/>
        </w:rPr>
        <w:t>.</w:t>
      </w:r>
      <w:r w:rsidR="0013419A"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 xml:space="preserve">The </w:t>
      </w:r>
      <w:proofErr w:type="gramStart"/>
      <w:r>
        <w:rPr>
          <w:sz w:val="36"/>
          <w:szCs w:val="36"/>
        </w:rPr>
        <w:t>instructor will</w:t>
      </w:r>
      <w:proofErr w:type="gram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____________</w:t>
      </w:r>
      <w:r>
        <w:rPr>
          <w:sz w:val="36"/>
          <w:szCs w:val="36"/>
        </w:rPr>
        <w:t xml:space="preserve"> the anti-drug materials out to the students in his class.  He believes all the students in his class have the </w:t>
      </w:r>
      <w:r>
        <w:rPr>
          <w:sz w:val="36"/>
          <w:szCs w:val="36"/>
          <w:u w:val="single"/>
        </w:rPr>
        <w:t>_____________</w:t>
      </w:r>
      <w:r>
        <w:rPr>
          <w:sz w:val="36"/>
          <w:szCs w:val="36"/>
        </w:rPr>
        <w:t xml:space="preserve"> or ability to learn how to say no to drugs.  He asks his students to </w:t>
      </w:r>
      <w:r>
        <w:rPr>
          <w:sz w:val="36"/>
          <w:szCs w:val="36"/>
          <w:u w:val="single"/>
        </w:rPr>
        <w:t>______________</w:t>
      </w:r>
      <w:r>
        <w:rPr>
          <w:sz w:val="36"/>
          <w:szCs w:val="36"/>
        </w:rPr>
        <w:t xml:space="preserve"> from talking to their friends during his teaching time at the board. He is going to show them several </w:t>
      </w:r>
      <w:r>
        <w:rPr>
          <w:sz w:val="36"/>
          <w:szCs w:val="36"/>
          <w:u w:val="single"/>
        </w:rPr>
        <w:t>_____________</w:t>
      </w:r>
      <w:r>
        <w:rPr>
          <w:sz w:val="36"/>
          <w:szCs w:val="36"/>
        </w:rPr>
        <w:t xml:space="preserve"> to </w:t>
      </w:r>
      <w:r w:rsidR="00574A25">
        <w:rPr>
          <w:sz w:val="36"/>
          <w:szCs w:val="36"/>
        </w:rPr>
        <w:t xml:space="preserve">use to </w:t>
      </w:r>
      <w:r>
        <w:rPr>
          <w:sz w:val="36"/>
          <w:szCs w:val="36"/>
        </w:rPr>
        <w:t xml:space="preserve">tell your friends you don’t want to do drugs. He believes this education is helping the students choose right from wrong and increasing their </w:t>
      </w:r>
      <w:r>
        <w:rPr>
          <w:sz w:val="36"/>
          <w:szCs w:val="36"/>
          <w:u w:val="single"/>
        </w:rPr>
        <w:t>________________</w:t>
      </w:r>
      <w:r>
        <w:rPr>
          <w:sz w:val="36"/>
          <w:szCs w:val="36"/>
        </w:rPr>
        <w:t>.</w:t>
      </w:r>
    </w:p>
    <w:tbl>
      <w:tblPr>
        <w:tblpPr w:leftFromText="180" w:rightFromText="180" w:vertAnchor="text" w:horzAnchor="margin" w:tblpY="380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BD4AFA" w:rsidRPr="007E126E" w:rsidTr="00BD4AFA">
        <w:trPr>
          <w:trHeight w:val="2891"/>
        </w:trPr>
        <w:tc>
          <w:tcPr>
            <w:tcW w:w="9677" w:type="dxa"/>
          </w:tcPr>
          <w:p w:rsidR="00BD4AFA" w:rsidRDefault="00BD4AFA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7F28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55744" cy="1371600"/>
                  <wp:effectExtent l="19050" t="0" r="0" b="0"/>
                  <wp:docPr id="13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236" cy="137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8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16076" cy="1311623"/>
                  <wp:effectExtent l="19050" t="0" r="7974" b="0"/>
                  <wp:docPr id="14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046" cy="131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AF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37611" cy="1597940"/>
                  <wp:effectExtent l="19050" t="0" r="0" b="0"/>
                  <wp:docPr id="15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82" cy="159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AF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35322" cy="1158245"/>
                  <wp:effectExtent l="19050" t="0" r="0" b="0"/>
                  <wp:docPr id="17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873" cy="1157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AF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65471" cy="1125250"/>
                  <wp:effectExtent l="19050" t="0" r="1329" b="0"/>
                  <wp:docPr id="18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81" cy="112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B38" w:rsidRDefault="00476B38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93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D4175E" w:rsidRPr="007E126E" w:rsidTr="00D4175E">
        <w:trPr>
          <w:trHeight w:val="2891"/>
        </w:trPr>
        <w:tc>
          <w:tcPr>
            <w:tcW w:w="9677" w:type="dxa"/>
          </w:tcPr>
          <w:p w:rsidR="00D4175E" w:rsidRDefault="00D4175E" w:rsidP="00D4175E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F5E75" w:rsidRPr="009C4D77" w:rsidRDefault="00531A38" w:rsidP="00DF5E75">
      <w:pPr>
        <w:spacing w:line="480" w:lineRule="auto"/>
        <w:rPr>
          <w:b/>
          <w:sz w:val="32"/>
          <w:szCs w:val="32"/>
          <w:u w:val="single"/>
        </w:rPr>
      </w:pPr>
      <w:r w:rsidRPr="009C4D77">
        <w:rPr>
          <w:sz w:val="32"/>
          <w:szCs w:val="32"/>
        </w:rPr>
        <w:tab/>
      </w:r>
    </w:p>
    <w:p w:rsidR="00CC2CDF" w:rsidRPr="00CC2CDF" w:rsidRDefault="00CC2CDF" w:rsidP="009C4D77">
      <w:pPr>
        <w:jc w:val="center"/>
        <w:rPr>
          <w:sz w:val="40"/>
          <w:szCs w:val="40"/>
        </w:rPr>
      </w:pPr>
    </w:p>
    <w:sectPr w:rsidR="00CC2CDF" w:rsidRPr="00CC2CDF" w:rsidSect="008F3EF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98" w:rsidRDefault="007F2898" w:rsidP="009B560F">
      <w:pPr>
        <w:spacing w:after="0" w:line="240" w:lineRule="auto"/>
      </w:pPr>
      <w:r>
        <w:separator/>
      </w:r>
    </w:p>
  </w:endnote>
  <w:endnote w:type="continuationSeparator" w:id="0">
    <w:p w:rsidR="007F2898" w:rsidRDefault="007F2898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98" w:rsidRDefault="007F2898" w:rsidP="009B560F">
      <w:pPr>
        <w:spacing w:after="0" w:line="240" w:lineRule="auto"/>
      </w:pPr>
      <w:r>
        <w:separator/>
      </w:r>
    </w:p>
  </w:footnote>
  <w:footnote w:type="continuationSeparator" w:id="0">
    <w:p w:rsidR="007F2898" w:rsidRDefault="007F2898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98" w:rsidRPr="00ED11DD" w:rsidRDefault="007F2898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4286B"/>
    <w:rsid w:val="00052EFA"/>
    <w:rsid w:val="000541CE"/>
    <w:rsid w:val="000E3A40"/>
    <w:rsid w:val="000E43F2"/>
    <w:rsid w:val="000E6F2E"/>
    <w:rsid w:val="0010149A"/>
    <w:rsid w:val="0010221D"/>
    <w:rsid w:val="001022FB"/>
    <w:rsid w:val="0013419A"/>
    <w:rsid w:val="00142991"/>
    <w:rsid w:val="0014650C"/>
    <w:rsid w:val="0017402A"/>
    <w:rsid w:val="0018181F"/>
    <w:rsid w:val="001A0E28"/>
    <w:rsid w:val="001B6777"/>
    <w:rsid w:val="002073E9"/>
    <w:rsid w:val="002C3C43"/>
    <w:rsid w:val="003325C4"/>
    <w:rsid w:val="00360EF4"/>
    <w:rsid w:val="003A0579"/>
    <w:rsid w:val="003F00BE"/>
    <w:rsid w:val="003F5A7A"/>
    <w:rsid w:val="00405EA0"/>
    <w:rsid w:val="0043192C"/>
    <w:rsid w:val="004331DB"/>
    <w:rsid w:val="00452714"/>
    <w:rsid w:val="00476B38"/>
    <w:rsid w:val="004A27F1"/>
    <w:rsid w:val="004C2656"/>
    <w:rsid w:val="00501673"/>
    <w:rsid w:val="00531A38"/>
    <w:rsid w:val="00572CBC"/>
    <w:rsid w:val="00574A25"/>
    <w:rsid w:val="005B64A6"/>
    <w:rsid w:val="0067114E"/>
    <w:rsid w:val="006C7E41"/>
    <w:rsid w:val="007058D5"/>
    <w:rsid w:val="007117DE"/>
    <w:rsid w:val="00722FA1"/>
    <w:rsid w:val="007C1453"/>
    <w:rsid w:val="007E126E"/>
    <w:rsid w:val="007E7789"/>
    <w:rsid w:val="007F2898"/>
    <w:rsid w:val="008225F9"/>
    <w:rsid w:val="00823B0B"/>
    <w:rsid w:val="00842E0C"/>
    <w:rsid w:val="0087368D"/>
    <w:rsid w:val="00885ED7"/>
    <w:rsid w:val="008B74CC"/>
    <w:rsid w:val="008C3EAA"/>
    <w:rsid w:val="008E4C65"/>
    <w:rsid w:val="008F3EFB"/>
    <w:rsid w:val="009450CA"/>
    <w:rsid w:val="00981187"/>
    <w:rsid w:val="00985662"/>
    <w:rsid w:val="009B560F"/>
    <w:rsid w:val="009C4D77"/>
    <w:rsid w:val="00A05DD9"/>
    <w:rsid w:val="00A11552"/>
    <w:rsid w:val="00A3262F"/>
    <w:rsid w:val="00A62C9D"/>
    <w:rsid w:val="00A73D40"/>
    <w:rsid w:val="00A9224F"/>
    <w:rsid w:val="00AB257D"/>
    <w:rsid w:val="00AD5914"/>
    <w:rsid w:val="00B21C5B"/>
    <w:rsid w:val="00B72561"/>
    <w:rsid w:val="00B750C1"/>
    <w:rsid w:val="00B93048"/>
    <w:rsid w:val="00BA22D2"/>
    <w:rsid w:val="00BB66D8"/>
    <w:rsid w:val="00BC6C11"/>
    <w:rsid w:val="00BD4AFA"/>
    <w:rsid w:val="00C86750"/>
    <w:rsid w:val="00C95E86"/>
    <w:rsid w:val="00CC2CDF"/>
    <w:rsid w:val="00CE3A76"/>
    <w:rsid w:val="00CF22FB"/>
    <w:rsid w:val="00D139ED"/>
    <w:rsid w:val="00D27F80"/>
    <w:rsid w:val="00D344E8"/>
    <w:rsid w:val="00D4175E"/>
    <w:rsid w:val="00D76189"/>
    <w:rsid w:val="00D83472"/>
    <w:rsid w:val="00DF5E75"/>
    <w:rsid w:val="00E05813"/>
    <w:rsid w:val="00E21628"/>
    <w:rsid w:val="00E42C7D"/>
    <w:rsid w:val="00E46683"/>
    <w:rsid w:val="00E47091"/>
    <w:rsid w:val="00E62D3F"/>
    <w:rsid w:val="00E773EC"/>
    <w:rsid w:val="00EC5A7E"/>
    <w:rsid w:val="00ED11DD"/>
    <w:rsid w:val="00ED1C1E"/>
    <w:rsid w:val="00F0529E"/>
    <w:rsid w:val="00F55BDC"/>
    <w:rsid w:val="00F60FED"/>
    <w:rsid w:val="00FA7111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199D-670B-4EC9-A4F5-67E64D0D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1609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jlpfautz</cp:lastModifiedBy>
  <cp:revision>4</cp:revision>
  <cp:lastPrinted>2013-09-06T18:50:00Z</cp:lastPrinted>
  <dcterms:created xsi:type="dcterms:W3CDTF">2013-09-19T18:45:00Z</dcterms:created>
  <dcterms:modified xsi:type="dcterms:W3CDTF">2013-09-19T19:02:00Z</dcterms:modified>
</cp:coreProperties>
</file>