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7" w:rsidRPr="0087056E" w:rsidRDefault="008247F7" w:rsidP="008247F7">
      <w:pPr>
        <w:ind w:left="-1080"/>
        <w:jc w:val="center"/>
        <w:rPr>
          <w:rFonts w:ascii="Berlin Sans FB Demi" w:hAnsi="Berlin Sans FB Demi"/>
          <w:b/>
          <w:sz w:val="48"/>
        </w:rPr>
      </w:pPr>
      <w:r w:rsidRPr="0087056E">
        <w:rPr>
          <w:rFonts w:ascii="Berlin Sans FB Demi" w:hAnsi="Berlin Sans FB Demi"/>
          <w:b/>
          <w:sz w:val="48"/>
        </w:rPr>
        <w:t>Understanding</w:t>
      </w:r>
      <w:r w:rsidR="006078BC" w:rsidRPr="0087056E">
        <w:rPr>
          <w:rFonts w:ascii="Berlin Sans FB Demi" w:hAnsi="Berlin Sans FB Demi"/>
          <w:b/>
          <w:sz w:val="48"/>
        </w:rPr>
        <w:t xml:space="preserve"> </w:t>
      </w:r>
      <w:r w:rsidR="006B224A" w:rsidRPr="0087056E">
        <w:rPr>
          <w:rFonts w:ascii="Berlin Sans FB Demi" w:hAnsi="Berlin Sans FB Demi"/>
          <w:b/>
          <w:sz w:val="48"/>
        </w:rPr>
        <w:t xml:space="preserve">PA </w:t>
      </w:r>
      <w:r w:rsidR="00294E2A">
        <w:rPr>
          <w:rFonts w:ascii="Berlin Sans FB Demi" w:hAnsi="Berlin Sans FB Demi"/>
          <w:b/>
          <w:sz w:val="48"/>
        </w:rPr>
        <w:t xml:space="preserve">Core </w:t>
      </w:r>
      <w:r w:rsidRPr="0087056E">
        <w:rPr>
          <w:rFonts w:ascii="Berlin Sans FB Demi" w:hAnsi="Berlin Sans FB Demi"/>
          <w:b/>
          <w:sz w:val="48"/>
        </w:rPr>
        <w:t>Standards</w:t>
      </w:r>
    </w:p>
    <w:p w:rsidR="006B224A" w:rsidRPr="0087056E" w:rsidRDefault="005F2B1F" w:rsidP="008247F7">
      <w:pPr>
        <w:ind w:left="-1080"/>
        <w:jc w:val="center"/>
        <w:rPr>
          <w:b/>
          <w:i/>
          <w:sz w:val="48"/>
        </w:rPr>
      </w:pPr>
      <w:r>
        <w:rPr>
          <w:b/>
          <w:i/>
          <w:sz w:val="48"/>
        </w:rPr>
        <w:t>Mathematics</w:t>
      </w:r>
    </w:p>
    <w:tbl>
      <w:tblPr>
        <w:tblStyle w:val="TableGrid"/>
        <w:tblW w:w="113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2520"/>
        <w:gridCol w:w="2700"/>
        <w:gridCol w:w="2430"/>
        <w:gridCol w:w="2790"/>
      </w:tblGrid>
      <w:tr w:rsidR="00933267" w:rsidTr="008247F7">
        <w:trPr>
          <w:trHeight w:val="825"/>
        </w:trPr>
        <w:tc>
          <w:tcPr>
            <w:tcW w:w="11340" w:type="dxa"/>
            <w:gridSpan w:val="5"/>
            <w:vAlign w:val="center"/>
          </w:tcPr>
          <w:p w:rsidR="00933267" w:rsidRDefault="00933267" w:rsidP="0011452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</w:pP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CC.  </w:t>
            </w:r>
            <w:r w:rsidR="005F2B1F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2</w:t>
            </w: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.   </w:t>
            </w:r>
            <w:r w:rsidR="0011452D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1</w:t>
            </w: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.   7</w:t>
            </w:r>
            <w:r w:rsidR="006078BC"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.   </w:t>
            </w:r>
            <w:r w:rsidR="002C02E0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D</w:t>
            </w:r>
            <w:r w:rsidR="0011452D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.   1</w:t>
            </w:r>
          </w:p>
          <w:p w:rsidR="00E15053" w:rsidRPr="00E15053" w:rsidRDefault="00E15053" w:rsidP="0011452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6"/>
              </w:rPr>
            </w:pPr>
            <w:r w:rsidRPr="00E15053">
              <w:rPr>
                <w:rFonts w:asciiTheme="minorHAnsi" w:hAnsiTheme="minorHAnsi"/>
                <w:sz w:val="22"/>
              </w:rPr>
              <w:t>Analyze proportional relationships and use them to model and solve real-world and mathematical problems.</w:t>
            </w:r>
          </w:p>
        </w:tc>
      </w:tr>
      <w:tr w:rsidR="006078BC" w:rsidTr="008247F7">
        <w:trPr>
          <w:trHeight w:val="138"/>
        </w:trPr>
        <w:tc>
          <w:tcPr>
            <w:tcW w:w="900" w:type="dxa"/>
            <w:vAlign w:val="center"/>
          </w:tcPr>
          <w:p w:rsidR="006078BC" w:rsidRPr="00933267" w:rsidRDefault="006078BC" w:rsidP="00933267">
            <w:pPr>
              <w:jc w:val="center"/>
              <w:rPr>
                <w:b/>
                <w:sz w:val="32"/>
              </w:rPr>
            </w:pPr>
            <w:r w:rsidRPr="006078BC">
              <w:rPr>
                <w:b/>
                <w:sz w:val="48"/>
              </w:rPr>
              <w:t>CC</w:t>
            </w:r>
          </w:p>
        </w:tc>
        <w:tc>
          <w:tcPr>
            <w:tcW w:w="10440" w:type="dxa"/>
            <w:gridSpan w:val="4"/>
            <w:vAlign w:val="center"/>
          </w:tcPr>
          <w:p w:rsidR="006078BC" w:rsidRPr="00933267" w:rsidRDefault="006078BC" w:rsidP="00824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Common Core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304212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0440" w:type="dxa"/>
            <w:gridSpan w:val="4"/>
            <w:vAlign w:val="center"/>
          </w:tcPr>
          <w:p w:rsidR="00294E2A" w:rsidRPr="00294E2A" w:rsidRDefault="00294E2A" w:rsidP="00294E2A">
            <w:pPr>
              <w:rPr>
                <w:b/>
              </w:rPr>
            </w:pPr>
            <w:r w:rsidRPr="00294E2A">
              <w:rPr>
                <w:b/>
              </w:rPr>
              <w:t>Subjects</w:t>
            </w:r>
          </w:p>
          <w:p w:rsidR="00294E2A" w:rsidRDefault="00294E2A" w:rsidP="00294E2A">
            <w:r>
              <w:t>1=English Language Arts</w:t>
            </w:r>
          </w:p>
          <w:p w:rsidR="00294E2A" w:rsidRDefault="00294E2A" w:rsidP="00294E2A">
            <w:r>
              <w:t>2=Mathematics</w:t>
            </w:r>
          </w:p>
          <w:p w:rsidR="00294E2A" w:rsidRDefault="00294E2A" w:rsidP="00294E2A">
            <w:r>
              <w:t>3=Science and Technical Subjects</w:t>
            </w:r>
          </w:p>
          <w:p w:rsidR="006078BC" w:rsidRDefault="005A3AB7" w:rsidP="00294E2A">
            <w:r>
              <w:t>8</w:t>
            </w:r>
            <w:r w:rsidR="00294E2A">
              <w:t>=History and Social Studies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11452D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0440" w:type="dxa"/>
            <w:gridSpan w:val="4"/>
            <w:vAlign w:val="center"/>
          </w:tcPr>
          <w:p w:rsidR="00294E2A" w:rsidRPr="00294E2A" w:rsidRDefault="00294E2A" w:rsidP="008247F7">
            <w:pPr>
              <w:rPr>
                <w:b/>
              </w:rPr>
            </w:pPr>
            <w:r w:rsidRPr="00294E2A">
              <w:rPr>
                <w:b/>
              </w:rPr>
              <w:t>Standard Categories</w:t>
            </w:r>
          </w:p>
          <w:p w:rsidR="006078BC" w:rsidRPr="00933267" w:rsidRDefault="006078BC" w:rsidP="008247F7">
            <w:r>
              <w:t>1=</w:t>
            </w:r>
            <w:r w:rsidR="00304212">
              <w:t>Numbers and Operations</w:t>
            </w:r>
          </w:p>
          <w:p w:rsidR="006078BC" w:rsidRPr="00933267" w:rsidRDefault="006078BC" w:rsidP="008247F7">
            <w:r>
              <w:t>2=</w:t>
            </w:r>
            <w:r w:rsidR="00304212">
              <w:t>Algebraic Concepts</w:t>
            </w:r>
          </w:p>
          <w:p w:rsidR="006078BC" w:rsidRPr="00933267" w:rsidRDefault="006078BC" w:rsidP="008247F7">
            <w:r>
              <w:t>3=</w:t>
            </w:r>
            <w:r w:rsidR="00304212">
              <w:t>Geometry</w:t>
            </w:r>
          </w:p>
          <w:p w:rsidR="006078BC" w:rsidRDefault="006078BC" w:rsidP="008247F7">
            <w:r>
              <w:t>4=</w:t>
            </w:r>
            <w:r w:rsidR="00304212">
              <w:t>Measurement, Data, Probability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6078BC" w:rsidP="006078BC">
            <w:pPr>
              <w:jc w:val="center"/>
              <w:rPr>
                <w:b/>
                <w:sz w:val="48"/>
                <w:szCs w:val="48"/>
              </w:rPr>
            </w:pPr>
            <w:r w:rsidRPr="006078BC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0440" w:type="dxa"/>
            <w:gridSpan w:val="4"/>
            <w:vAlign w:val="center"/>
          </w:tcPr>
          <w:p w:rsidR="006078BC" w:rsidRDefault="006078BC" w:rsidP="008247F7">
            <w:r>
              <w:t>Grade Level</w:t>
            </w:r>
          </w:p>
        </w:tc>
      </w:tr>
      <w:tr w:rsidR="001E6184" w:rsidTr="008247F7">
        <w:trPr>
          <w:trHeight w:val="403"/>
        </w:trPr>
        <w:tc>
          <w:tcPr>
            <w:tcW w:w="900" w:type="dxa"/>
          </w:tcPr>
          <w:p w:rsidR="001E6184" w:rsidRPr="006078BC" w:rsidRDefault="002C02E0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</w:p>
        </w:tc>
        <w:tc>
          <w:tcPr>
            <w:tcW w:w="2520" w:type="dxa"/>
          </w:tcPr>
          <w:p w:rsidR="001E6184" w:rsidRPr="001E6184" w:rsidRDefault="00304212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2.1 Numbers and Operations</w:t>
            </w:r>
            <w:r w:rsidR="00E15053">
              <w:rPr>
                <w:b/>
                <w:sz w:val="24"/>
              </w:rPr>
              <w:t xml:space="preserve"> Skills</w:t>
            </w:r>
          </w:p>
          <w:p w:rsidR="00304212" w:rsidRPr="00304212" w:rsidRDefault="00304212" w:rsidP="00304212">
            <w:pPr>
              <w:rPr>
                <w:sz w:val="16"/>
              </w:rPr>
            </w:pPr>
            <w:r>
              <w:rPr>
                <w:sz w:val="16"/>
              </w:rPr>
              <w:t>A=</w:t>
            </w:r>
            <w:r w:rsidRPr="00304212">
              <w:rPr>
                <w:sz w:val="16"/>
              </w:rPr>
              <w:t>Counting and Cardinality</w:t>
            </w:r>
          </w:p>
          <w:p w:rsidR="00304212" w:rsidRPr="00304212" w:rsidRDefault="00304212" w:rsidP="00304212">
            <w:pPr>
              <w:rPr>
                <w:sz w:val="16"/>
              </w:rPr>
            </w:pPr>
            <w:r>
              <w:rPr>
                <w:sz w:val="16"/>
              </w:rPr>
              <w:t>B=</w:t>
            </w:r>
            <w:r w:rsidRPr="00304212">
              <w:rPr>
                <w:sz w:val="16"/>
              </w:rPr>
              <w:t>Numbers and Operations in Base Ten</w:t>
            </w:r>
          </w:p>
          <w:p w:rsidR="00304212" w:rsidRPr="00304212" w:rsidRDefault="00304212" w:rsidP="00304212">
            <w:pPr>
              <w:rPr>
                <w:sz w:val="16"/>
              </w:rPr>
            </w:pPr>
            <w:r>
              <w:rPr>
                <w:sz w:val="16"/>
              </w:rPr>
              <w:t>C=</w:t>
            </w:r>
            <w:r w:rsidRPr="00304212">
              <w:rPr>
                <w:sz w:val="16"/>
              </w:rPr>
              <w:t>Fractions</w:t>
            </w:r>
          </w:p>
          <w:p w:rsidR="00304212" w:rsidRPr="002C02E0" w:rsidRDefault="00304212" w:rsidP="00304212">
            <w:pPr>
              <w:rPr>
                <w:b/>
                <w:sz w:val="16"/>
              </w:rPr>
            </w:pPr>
            <w:r w:rsidRPr="002C02E0">
              <w:rPr>
                <w:b/>
                <w:sz w:val="16"/>
              </w:rPr>
              <w:t>D=Ratios and Proportional Relationships</w:t>
            </w:r>
          </w:p>
          <w:p w:rsidR="00304212" w:rsidRPr="002C02E0" w:rsidRDefault="00304212" w:rsidP="00304212">
            <w:pPr>
              <w:rPr>
                <w:b/>
                <w:sz w:val="16"/>
              </w:rPr>
            </w:pPr>
            <w:r w:rsidRPr="002C02E0">
              <w:rPr>
                <w:b/>
                <w:sz w:val="16"/>
              </w:rPr>
              <w:t>E=The Number System</w:t>
            </w:r>
          </w:p>
          <w:p w:rsidR="001E6184" w:rsidRDefault="00304212" w:rsidP="00304212">
            <w:r>
              <w:rPr>
                <w:sz w:val="16"/>
              </w:rPr>
              <w:t>F=</w:t>
            </w:r>
            <w:r w:rsidRPr="00304212">
              <w:rPr>
                <w:sz w:val="16"/>
              </w:rPr>
              <w:t>Number and Quantity</w:t>
            </w:r>
          </w:p>
        </w:tc>
        <w:tc>
          <w:tcPr>
            <w:tcW w:w="2700" w:type="dxa"/>
          </w:tcPr>
          <w:p w:rsidR="001E6184" w:rsidRPr="001E6184" w:rsidRDefault="00304212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2.2 Algebraic Concepts</w:t>
            </w:r>
            <w:r w:rsidR="00E15053">
              <w:rPr>
                <w:b/>
                <w:sz w:val="24"/>
              </w:rPr>
              <w:t xml:space="preserve"> Skills</w:t>
            </w:r>
          </w:p>
          <w:p w:rsidR="00304212" w:rsidRPr="00304212" w:rsidRDefault="00304212" w:rsidP="00304212">
            <w:pPr>
              <w:rPr>
                <w:sz w:val="16"/>
              </w:rPr>
            </w:pPr>
            <w:r>
              <w:rPr>
                <w:sz w:val="16"/>
              </w:rPr>
              <w:t>A=O</w:t>
            </w:r>
            <w:r w:rsidRPr="00304212">
              <w:rPr>
                <w:sz w:val="16"/>
              </w:rPr>
              <w:t>perations and Algebraic Thinking</w:t>
            </w:r>
          </w:p>
          <w:p w:rsidR="00304212" w:rsidRPr="002C02E0" w:rsidRDefault="00304212" w:rsidP="00304212">
            <w:pPr>
              <w:rPr>
                <w:b/>
                <w:sz w:val="16"/>
              </w:rPr>
            </w:pPr>
            <w:r w:rsidRPr="002C02E0">
              <w:rPr>
                <w:b/>
                <w:sz w:val="16"/>
              </w:rPr>
              <w:t>B=Expressions &amp; Equations</w:t>
            </w:r>
          </w:p>
          <w:p w:rsidR="00304212" w:rsidRPr="002C02E0" w:rsidRDefault="00304212" w:rsidP="00304212">
            <w:pPr>
              <w:rPr>
                <w:b/>
                <w:sz w:val="16"/>
              </w:rPr>
            </w:pPr>
            <w:r w:rsidRPr="002C02E0">
              <w:rPr>
                <w:b/>
                <w:sz w:val="16"/>
              </w:rPr>
              <w:t>C=Functions</w:t>
            </w:r>
          </w:p>
          <w:p w:rsidR="001E6184" w:rsidRDefault="00304212" w:rsidP="00304212">
            <w:r w:rsidRPr="002C02E0">
              <w:rPr>
                <w:b/>
                <w:sz w:val="16"/>
              </w:rPr>
              <w:t>D=Algebra</w:t>
            </w:r>
          </w:p>
        </w:tc>
        <w:tc>
          <w:tcPr>
            <w:tcW w:w="2430" w:type="dxa"/>
          </w:tcPr>
          <w:p w:rsidR="001E6184" w:rsidRDefault="00304212" w:rsidP="001E61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2.3 Geometry</w:t>
            </w:r>
            <w:r w:rsidR="00E15053">
              <w:rPr>
                <w:b/>
                <w:sz w:val="24"/>
              </w:rPr>
              <w:t xml:space="preserve"> Skills</w:t>
            </w:r>
          </w:p>
          <w:p w:rsidR="00304212" w:rsidRPr="002C02E0" w:rsidRDefault="00304212" w:rsidP="00304212">
            <w:pPr>
              <w:rPr>
                <w:b/>
                <w:sz w:val="24"/>
              </w:rPr>
            </w:pPr>
            <w:r w:rsidRPr="002C02E0">
              <w:rPr>
                <w:b/>
                <w:sz w:val="16"/>
              </w:rPr>
              <w:t>A=Geometry</w:t>
            </w:r>
          </w:p>
        </w:tc>
        <w:tc>
          <w:tcPr>
            <w:tcW w:w="2790" w:type="dxa"/>
          </w:tcPr>
          <w:p w:rsidR="001E6184" w:rsidRPr="008247F7" w:rsidRDefault="00304212" w:rsidP="006078B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2.4 Measurement, Data, Probability</w:t>
            </w:r>
            <w:r w:rsidR="00E15053">
              <w:rPr>
                <w:b/>
                <w:szCs w:val="18"/>
              </w:rPr>
              <w:t xml:space="preserve"> Skills</w:t>
            </w:r>
          </w:p>
          <w:p w:rsidR="00304212" w:rsidRPr="00304212" w:rsidRDefault="00304212" w:rsidP="00304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A=</w:t>
            </w:r>
            <w:r w:rsidRPr="00304212">
              <w:rPr>
                <w:sz w:val="18"/>
                <w:szCs w:val="18"/>
              </w:rPr>
              <w:t>Measurement and Data</w:t>
            </w:r>
          </w:p>
          <w:p w:rsidR="008247F7" w:rsidRPr="002C02E0" w:rsidRDefault="00304212" w:rsidP="00304212">
            <w:pPr>
              <w:rPr>
                <w:b/>
                <w:sz w:val="18"/>
                <w:szCs w:val="18"/>
              </w:rPr>
            </w:pPr>
            <w:r w:rsidRPr="002C02E0">
              <w:rPr>
                <w:b/>
                <w:sz w:val="18"/>
                <w:szCs w:val="18"/>
              </w:rPr>
              <w:t>B=Statistics and Probability</w:t>
            </w:r>
          </w:p>
        </w:tc>
      </w:tr>
      <w:tr w:rsidR="0011452D" w:rsidTr="006436EB">
        <w:trPr>
          <w:trHeight w:val="403"/>
        </w:trPr>
        <w:tc>
          <w:tcPr>
            <w:tcW w:w="900" w:type="dxa"/>
          </w:tcPr>
          <w:p w:rsidR="0011452D" w:rsidRDefault="0011452D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0440" w:type="dxa"/>
            <w:gridSpan w:val="4"/>
          </w:tcPr>
          <w:p w:rsidR="0011452D" w:rsidRPr="0011452D" w:rsidRDefault="0011452D" w:rsidP="0011452D">
            <w:pPr>
              <w:rPr>
                <w:szCs w:val="18"/>
              </w:rPr>
            </w:pPr>
            <w:r w:rsidRPr="0011452D">
              <w:rPr>
                <w:szCs w:val="18"/>
              </w:rPr>
              <w:t>Number within skill cluster</w:t>
            </w:r>
          </w:p>
        </w:tc>
      </w:tr>
    </w:tbl>
    <w:p w:rsidR="0011452D" w:rsidRDefault="0011452D" w:rsidP="00E15053">
      <w:pPr>
        <w:rPr>
          <w:b/>
          <w:sz w:val="40"/>
        </w:rPr>
      </w:pPr>
      <w:r w:rsidRPr="0011452D">
        <w:rPr>
          <w:b/>
          <w:sz w:val="40"/>
        </w:rPr>
        <w:cr/>
      </w:r>
    </w:p>
    <w:p w:rsidR="008247F7" w:rsidRDefault="008247F7" w:rsidP="0011452D">
      <w:pPr>
        <w:ind w:left="-1080"/>
        <w:rPr>
          <w:b/>
          <w:sz w:val="40"/>
        </w:rPr>
      </w:pPr>
      <w:r>
        <w:rPr>
          <w:b/>
          <w:sz w:val="40"/>
        </w:rPr>
        <w:br w:type="page"/>
      </w:r>
    </w:p>
    <w:p w:rsidR="00D46588" w:rsidRPr="0087056E" w:rsidRDefault="008247F7" w:rsidP="0087056E">
      <w:pPr>
        <w:ind w:left="-1350" w:right="-270"/>
        <w:jc w:val="center"/>
        <w:rPr>
          <w:rFonts w:ascii="Berlin Sans FB Demi" w:hAnsi="Berlin Sans FB Demi"/>
          <w:b/>
          <w:sz w:val="44"/>
          <w:szCs w:val="44"/>
        </w:rPr>
      </w:pPr>
      <w:r w:rsidRPr="0087056E">
        <w:rPr>
          <w:rFonts w:ascii="Berlin Sans FB Demi" w:hAnsi="Berlin Sans FB Demi"/>
          <w:b/>
          <w:sz w:val="44"/>
          <w:szCs w:val="44"/>
        </w:rPr>
        <w:lastRenderedPageBreak/>
        <w:t xml:space="preserve">Understanding </w:t>
      </w:r>
      <w:r w:rsidR="00D46588" w:rsidRPr="0087056E">
        <w:rPr>
          <w:rFonts w:ascii="Berlin Sans FB Demi" w:hAnsi="Berlin Sans FB Demi"/>
          <w:b/>
          <w:sz w:val="44"/>
          <w:szCs w:val="44"/>
        </w:rPr>
        <w:t>PA Assessment Anchors &amp; Eligible Content</w:t>
      </w:r>
    </w:p>
    <w:p w:rsidR="008247F7" w:rsidRPr="0087056E" w:rsidRDefault="00B75345" w:rsidP="008247F7">
      <w:pPr>
        <w:ind w:left="-1080"/>
        <w:jc w:val="center"/>
        <w:rPr>
          <w:rFonts w:ascii="Arial" w:eastAsia="ヒラギノ角ゴ Pro W3" w:hAnsi="Arial"/>
          <w:b/>
          <w:i/>
          <w:color w:val="000000"/>
          <w:kern w:val="24"/>
          <w:sz w:val="48"/>
          <w:szCs w:val="48"/>
        </w:rPr>
      </w:pPr>
      <w:r>
        <w:rPr>
          <w:b/>
          <w:i/>
          <w:sz w:val="48"/>
          <w:szCs w:val="48"/>
        </w:rPr>
        <w:t>Mathematics</w:t>
      </w:r>
    </w:p>
    <w:tbl>
      <w:tblPr>
        <w:tblStyle w:val="TableGrid"/>
        <w:tblW w:w="4983" w:type="pct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9145"/>
      </w:tblGrid>
      <w:tr w:rsidR="008247F7" w:rsidTr="008247F7">
        <w:trPr>
          <w:trHeight w:val="422"/>
        </w:trPr>
        <w:tc>
          <w:tcPr>
            <w:tcW w:w="5000" w:type="pct"/>
            <w:gridSpan w:val="2"/>
          </w:tcPr>
          <w:p w:rsidR="008247F7" w:rsidRDefault="00B75345" w:rsidP="00B75345">
            <w:pPr>
              <w:jc w:val="center"/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</w:pPr>
            <w:proofErr w:type="gramStart"/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M</w:t>
            </w:r>
            <w:r w:rsidR="008247F7"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.</w:t>
            </w:r>
            <w:r w:rsid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="008247F7"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06</w:t>
            </w:r>
            <w:proofErr w:type="gramEnd"/>
            <w:r w:rsidR="008247F7"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.</w:t>
            </w:r>
            <w:r w:rsid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A-N</w:t>
            </w:r>
            <w:r w:rsidR="008247F7"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.</w:t>
            </w:r>
            <w:r w:rsid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="008247F7"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1.</w:t>
            </w:r>
            <w:r w:rsid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="008247F7"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1.</w:t>
            </w:r>
            <w:r w:rsid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1</w:t>
            </w:r>
          </w:p>
          <w:p w:rsidR="00E15053" w:rsidRPr="00E15053" w:rsidRDefault="00E15053" w:rsidP="00E15053">
            <w:pPr>
              <w:jc w:val="center"/>
              <w:rPr>
                <w:sz w:val="24"/>
              </w:rPr>
            </w:pPr>
            <w:r w:rsidRPr="00E15053">
              <w:rPr>
                <w:sz w:val="24"/>
              </w:rPr>
              <w:t>Interpret and compute quotients of fractions (including mixed n</w:t>
            </w:r>
            <w:r>
              <w:rPr>
                <w:sz w:val="24"/>
              </w:rPr>
              <w:t>u</w:t>
            </w:r>
            <w:r w:rsidRPr="00E15053">
              <w:rPr>
                <w:sz w:val="24"/>
              </w:rPr>
              <w:t>mbers), and solve word problems involving division of fractions by fractions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4270" w:type="pct"/>
            <w:vAlign w:val="center"/>
          </w:tcPr>
          <w:p w:rsidR="008247F7" w:rsidRPr="008247F7" w:rsidRDefault="00B75345" w:rsidP="008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7056E" w:rsidP="008247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  <w:r w:rsidR="008247F7" w:rsidRPr="008247F7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270" w:type="pct"/>
            <w:vAlign w:val="center"/>
          </w:tcPr>
          <w:p w:rsidR="008247F7" w:rsidRPr="008247F7" w:rsidRDefault="008247F7" w:rsidP="008247F7">
            <w:pPr>
              <w:rPr>
                <w:sz w:val="28"/>
                <w:szCs w:val="28"/>
              </w:rPr>
            </w:pPr>
            <w:r w:rsidRPr="008247F7">
              <w:rPr>
                <w:sz w:val="28"/>
                <w:szCs w:val="28"/>
              </w:rPr>
              <w:t>Grade Level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B75345" w:rsidP="008247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A-N</w:t>
            </w:r>
          </w:p>
        </w:tc>
        <w:tc>
          <w:tcPr>
            <w:tcW w:w="4270" w:type="pct"/>
          </w:tcPr>
          <w:p w:rsidR="00B75345" w:rsidRDefault="00B75345" w:rsidP="00B75345">
            <w:pPr>
              <w:rPr>
                <w:b/>
              </w:rPr>
            </w:pPr>
            <w:r>
              <w:rPr>
                <w:b/>
              </w:rPr>
              <w:t>Reporting Categories</w:t>
            </w:r>
          </w:p>
          <w:p w:rsidR="00B75345" w:rsidRPr="00B75345" w:rsidRDefault="00B75345" w:rsidP="00B75345">
            <w:r>
              <w:t>A=</w:t>
            </w:r>
            <w:r w:rsidRPr="00B75345">
              <w:t xml:space="preserve">Numbers and Operations </w:t>
            </w:r>
          </w:p>
          <w:p w:rsidR="00B75345" w:rsidRPr="00B75345" w:rsidRDefault="00B75345" w:rsidP="00B75345">
            <w:r>
              <w:t>B=</w:t>
            </w:r>
            <w:r w:rsidRPr="00B75345">
              <w:t>Algebraic Concepts</w:t>
            </w:r>
          </w:p>
          <w:p w:rsidR="00B75345" w:rsidRPr="00B75345" w:rsidRDefault="00B75345" w:rsidP="00B75345">
            <w:r>
              <w:t>C=</w:t>
            </w:r>
            <w:r w:rsidRPr="00B75345">
              <w:t xml:space="preserve">Geometry </w:t>
            </w:r>
          </w:p>
          <w:p w:rsidR="008247F7" w:rsidRDefault="00B75345" w:rsidP="00B75345">
            <w:r>
              <w:t>D=</w:t>
            </w:r>
            <w:r w:rsidRPr="00B75345">
              <w:t>Data Analysis and Probability</w:t>
            </w:r>
          </w:p>
          <w:p w:rsidR="00B75345" w:rsidRDefault="00B75345" w:rsidP="00B75345"/>
          <w:p w:rsidR="00B75345" w:rsidRDefault="00B75345" w:rsidP="00B75345">
            <w:r>
              <w:t xml:space="preserve">A-N = The Number System </w:t>
            </w:r>
          </w:p>
          <w:p w:rsidR="00B75345" w:rsidRDefault="00B75345" w:rsidP="00B75345">
            <w:r>
              <w:t xml:space="preserve">A-R = Ratios and Proportional Relationships </w:t>
            </w:r>
          </w:p>
          <w:p w:rsidR="00B75345" w:rsidRDefault="00B75345" w:rsidP="00B75345">
            <w:r>
              <w:t xml:space="preserve">B-E = Expressions and Equations </w:t>
            </w:r>
          </w:p>
          <w:p w:rsidR="00B75345" w:rsidRDefault="00B75345" w:rsidP="00B75345">
            <w:r>
              <w:t xml:space="preserve">C-G = Geometry </w:t>
            </w:r>
          </w:p>
          <w:p w:rsidR="00B75345" w:rsidRDefault="00B75345" w:rsidP="00B75345">
            <w:r>
              <w:t>D-S = Statistics and Probability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70" w:type="pct"/>
          </w:tcPr>
          <w:p w:rsidR="008247F7" w:rsidRPr="003228CF" w:rsidRDefault="008247F7" w:rsidP="008247F7">
            <w:pPr>
              <w:rPr>
                <w:b/>
              </w:rPr>
            </w:pPr>
            <w:r w:rsidRPr="003228CF">
              <w:rPr>
                <w:b/>
              </w:rPr>
              <w:t>Assessment Anchor</w:t>
            </w:r>
          </w:p>
          <w:p w:rsidR="008247F7" w:rsidRDefault="0087056E" w:rsidP="008247F7">
            <w:r>
              <w:t>C</w:t>
            </w:r>
            <w:r w:rsidR="008247F7" w:rsidRPr="006B224A">
              <w:t>ategories of subject matter (skills and concepts) that anchor the content of the PSSA</w:t>
            </w:r>
          </w:p>
          <w:p w:rsidR="008247F7" w:rsidRDefault="008247F7" w:rsidP="008247F7"/>
          <w:p w:rsidR="008247F7" w:rsidRDefault="008247F7" w:rsidP="008247F7">
            <w:r>
              <w:t xml:space="preserve">Example: </w:t>
            </w:r>
          </w:p>
          <w:p w:rsidR="008247F7" w:rsidRPr="006B224A" w:rsidRDefault="00B75345" w:rsidP="008247F7">
            <w:r w:rsidRPr="00B75345">
              <w:rPr>
                <w:b/>
                <w:bCs/>
              </w:rPr>
              <w:t>M06.A-N.1</w:t>
            </w:r>
            <w:r>
              <w:rPr>
                <w:b/>
                <w:bCs/>
              </w:rPr>
              <w:t xml:space="preserve"> The Number System</w:t>
            </w:r>
          </w:p>
          <w:p w:rsidR="008247F7" w:rsidRPr="003228CF" w:rsidRDefault="008247F7" w:rsidP="008247F7">
            <w:pPr>
              <w:rPr>
                <w:b/>
              </w:rPr>
            </w:pP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70" w:type="pct"/>
          </w:tcPr>
          <w:p w:rsidR="008247F7" w:rsidRPr="003228CF" w:rsidRDefault="008247F7" w:rsidP="008247F7">
            <w:pPr>
              <w:rPr>
                <w:b/>
                <w:bCs/>
              </w:rPr>
            </w:pPr>
            <w:r>
              <w:rPr>
                <w:b/>
              </w:rPr>
              <w:t>Anchor Descriptor</w:t>
            </w:r>
          </w:p>
          <w:p w:rsidR="008247F7" w:rsidRDefault="0087056E" w:rsidP="008247F7">
            <w:r>
              <w:t>A</w:t>
            </w:r>
            <w:r w:rsidR="008247F7" w:rsidRPr="006B224A">
              <w:t>dds a level of specificity to the content cov</w:t>
            </w:r>
            <w:r w:rsidR="008247F7">
              <w:t>ered by the Assessment Anchor</w:t>
            </w:r>
          </w:p>
          <w:p w:rsidR="008247F7" w:rsidRDefault="008247F7" w:rsidP="008247F7"/>
          <w:p w:rsidR="008247F7" w:rsidRDefault="008247F7" w:rsidP="008247F7"/>
          <w:p w:rsidR="008247F7" w:rsidRDefault="008247F7" w:rsidP="008247F7">
            <w:r>
              <w:t>Example:</w:t>
            </w:r>
          </w:p>
          <w:p w:rsidR="008247F7" w:rsidRPr="00B75345" w:rsidRDefault="00B75345" w:rsidP="00B75345">
            <w:pPr>
              <w:rPr>
                <w:b/>
              </w:rPr>
            </w:pPr>
            <w:r w:rsidRPr="00B75345">
              <w:rPr>
                <w:bCs/>
              </w:rPr>
              <w:t xml:space="preserve">M06.A-N.1.1 </w:t>
            </w:r>
            <w:r w:rsidRPr="00B75345">
              <w:rPr>
                <w:b/>
                <w:bCs/>
              </w:rPr>
              <w:t xml:space="preserve">Solve real-world and mathematical problems involving division of fractions. </w:t>
            </w:r>
          </w:p>
          <w:p w:rsidR="008247F7" w:rsidRPr="003228CF" w:rsidRDefault="008247F7" w:rsidP="008247F7">
            <w:pPr>
              <w:rPr>
                <w:b/>
              </w:rPr>
            </w:pP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B75345" w:rsidP="008247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70" w:type="pct"/>
          </w:tcPr>
          <w:p w:rsidR="008247F7" w:rsidRPr="003228CF" w:rsidRDefault="008247F7" w:rsidP="008247F7">
            <w:pPr>
              <w:rPr>
                <w:b/>
              </w:rPr>
            </w:pPr>
            <w:r w:rsidRPr="003228CF">
              <w:rPr>
                <w:b/>
              </w:rPr>
              <w:t>Eligible Content</w:t>
            </w:r>
          </w:p>
          <w:p w:rsidR="008247F7" w:rsidRDefault="0087056E" w:rsidP="008247F7">
            <w:r>
              <w:t>M</w:t>
            </w:r>
            <w:r w:rsidR="008247F7" w:rsidRPr="006B224A">
              <w:t xml:space="preserve">ost specific description of the skills and </w:t>
            </w:r>
            <w:r>
              <w:t>concepts assessed on the PSSA</w:t>
            </w:r>
          </w:p>
          <w:p w:rsidR="008247F7" w:rsidRDefault="008247F7" w:rsidP="008247F7"/>
          <w:p w:rsidR="008247F7" w:rsidRDefault="008247F7" w:rsidP="008247F7">
            <w:r>
              <w:t xml:space="preserve">Example: </w:t>
            </w:r>
          </w:p>
          <w:p w:rsidR="008247F7" w:rsidRDefault="00B75345" w:rsidP="00B75345">
            <w:pPr>
              <w:rPr>
                <w:b/>
              </w:rPr>
            </w:pPr>
            <w:r w:rsidRPr="00B75345">
              <w:rPr>
                <w:b/>
                <w:i/>
              </w:rPr>
              <w:t>M06.A-N.1.1.1 Interpret and compute quotients of fractions (including mixed numbers), and solve word problems involving division of fractions by fractions</w:t>
            </w:r>
          </w:p>
        </w:tc>
      </w:tr>
    </w:tbl>
    <w:p w:rsidR="004F6DCE" w:rsidRPr="00E15053" w:rsidRDefault="004F6DCE" w:rsidP="00E15053">
      <w:pPr>
        <w:ind w:left="-900"/>
        <w:jc w:val="center"/>
        <w:rPr>
          <w:sz w:val="32"/>
        </w:rPr>
      </w:pPr>
      <w:bookmarkStart w:id="0" w:name="_GoBack"/>
      <w:bookmarkEnd w:id="0"/>
    </w:p>
    <w:sectPr w:rsidR="004F6DCE" w:rsidRPr="00E15053" w:rsidSect="00A233FB">
      <w:footerReference w:type="default" r:id="rId7"/>
      <w:pgSz w:w="12240" w:h="15840"/>
      <w:pgMar w:top="540" w:right="27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4C" w:rsidRDefault="0029414C" w:rsidP="00A233FB">
      <w:pPr>
        <w:spacing w:after="0" w:line="240" w:lineRule="auto"/>
      </w:pPr>
      <w:r>
        <w:separator/>
      </w:r>
    </w:p>
  </w:endnote>
  <w:endnote w:type="continuationSeparator" w:id="0">
    <w:p w:rsidR="0029414C" w:rsidRDefault="0029414C" w:rsidP="00A2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FB" w:rsidRDefault="00A233FB" w:rsidP="00A233FB">
    <w:pPr>
      <w:pStyle w:val="Footer"/>
      <w:jc w:val="right"/>
    </w:pPr>
    <w:r>
      <w:t xml:space="preserve">Revised from </w:t>
    </w:r>
    <w:hyperlink r:id="rId1" w:history="1">
      <w:r w:rsidRPr="00951118">
        <w:rPr>
          <w:rStyle w:val="Hyperlink"/>
        </w:rPr>
        <w:t>www.pdesas.org/Standard/PACore</w:t>
      </w:r>
    </w:hyperlink>
    <w:r>
      <w:t xml:space="preserve"> by</w:t>
    </w:r>
    <w:r w:rsidRPr="007F6C2A">
      <w:t xml:space="preserve"> </w:t>
    </w:r>
    <w:r>
      <w:t>Jessica Garrigan, 2014</w:t>
    </w:r>
  </w:p>
  <w:p w:rsidR="00A233FB" w:rsidRDefault="00A2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4C" w:rsidRDefault="0029414C" w:rsidP="00A233FB">
      <w:pPr>
        <w:spacing w:after="0" w:line="240" w:lineRule="auto"/>
      </w:pPr>
      <w:r>
        <w:separator/>
      </w:r>
    </w:p>
  </w:footnote>
  <w:footnote w:type="continuationSeparator" w:id="0">
    <w:p w:rsidR="0029414C" w:rsidRDefault="0029414C" w:rsidP="00A2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E"/>
    <w:rsid w:val="000B3E10"/>
    <w:rsid w:val="0011452D"/>
    <w:rsid w:val="001E6184"/>
    <w:rsid w:val="0029414C"/>
    <w:rsid w:val="00294E2A"/>
    <w:rsid w:val="002C02E0"/>
    <w:rsid w:val="00304212"/>
    <w:rsid w:val="003228CF"/>
    <w:rsid w:val="004F6DCE"/>
    <w:rsid w:val="00503D10"/>
    <w:rsid w:val="005A3AB7"/>
    <w:rsid w:val="005F2B1F"/>
    <w:rsid w:val="006078BC"/>
    <w:rsid w:val="00650315"/>
    <w:rsid w:val="006B224A"/>
    <w:rsid w:val="0078078F"/>
    <w:rsid w:val="008247F7"/>
    <w:rsid w:val="0087056E"/>
    <w:rsid w:val="00933267"/>
    <w:rsid w:val="00A233FB"/>
    <w:rsid w:val="00B14ACF"/>
    <w:rsid w:val="00B75345"/>
    <w:rsid w:val="00B77471"/>
    <w:rsid w:val="00D46588"/>
    <w:rsid w:val="00D67D14"/>
    <w:rsid w:val="00E15053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FB"/>
  </w:style>
  <w:style w:type="paragraph" w:styleId="Footer">
    <w:name w:val="footer"/>
    <w:basedOn w:val="Normal"/>
    <w:link w:val="FooterChar"/>
    <w:uiPriority w:val="99"/>
    <w:unhideWhenUsed/>
    <w:rsid w:val="00A2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FB"/>
  </w:style>
  <w:style w:type="character" w:styleId="Hyperlink">
    <w:name w:val="Hyperlink"/>
    <w:basedOn w:val="DefaultParagraphFont"/>
    <w:uiPriority w:val="99"/>
    <w:unhideWhenUsed/>
    <w:rsid w:val="00A23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FB"/>
  </w:style>
  <w:style w:type="paragraph" w:styleId="Footer">
    <w:name w:val="footer"/>
    <w:basedOn w:val="Normal"/>
    <w:link w:val="FooterChar"/>
    <w:uiPriority w:val="99"/>
    <w:unhideWhenUsed/>
    <w:rsid w:val="00A2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FB"/>
  </w:style>
  <w:style w:type="character" w:styleId="Hyperlink">
    <w:name w:val="Hyperlink"/>
    <w:basedOn w:val="DefaultParagraphFont"/>
    <w:uiPriority w:val="99"/>
    <w:unhideWhenUsed/>
    <w:rsid w:val="00A2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esas.org/Standard/PA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12</cp:revision>
  <dcterms:created xsi:type="dcterms:W3CDTF">2014-11-21T00:28:00Z</dcterms:created>
  <dcterms:modified xsi:type="dcterms:W3CDTF">2014-11-21T01:17:00Z</dcterms:modified>
</cp:coreProperties>
</file>