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D" w:rsidRPr="002E21EA" w:rsidRDefault="00D70FE4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96"/>
          <w:szCs w:val="96"/>
        </w:rPr>
      </w:pPr>
      <w:r w:rsidRPr="002E21EA">
        <w:rPr>
          <w:rFonts w:cs="MV Boli"/>
          <w:color w:val="FFC000"/>
          <w:sz w:val="96"/>
          <w:szCs w:val="96"/>
        </w:rPr>
        <w:t>M07.A-N.1.1.2</w:t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Represent addition and subtraction on a horizontal or vertical number line.</w:t>
      </w:r>
    </w:p>
    <w:p w:rsid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96"/>
          <w:szCs w:val="96"/>
        </w:rPr>
      </w:pPr>
      <w:r w:rsidRPr="002E21EA">
        <w:rPr>
          <w:rFonts w:cs="MV Boli"/>
          <w:color w:val="FFC000"/>
          <w:sz w:val="96"/>
          <w:szCs w:val="96"/>
        </w:rPr>
        <w:t>M07.A-R.1.1.2</w:t>
      </w:r>
    </w:p>
    <w:p w:rsidR="002E21EA" w:rsidRPr="002E21EA" w:rsidRDefault="002E21EA" w:rsidP="002E21EA">
      <w:pPr>
        <w:rPr>
          <w:rFonts w:cs="MV Boli"/>
          <w:sz w:val="92"/>
          <w:szCs w:val="92"/>
        </w:rPr>
      </w:pPr>
      <w:r w:rsidRPr="002E21EA">
        <w:rPr>
          <w:rFonts w:cs="MV Boli"/>
          <w:sz w:val="92"/>
          <w:szCs w:val="92"/>
        </w:rPr>
        <w:t>Determine whether two quantities are proportionally related (e.g., by testing for equivalent ratios in a table, graphing on a coordinate plane and observing whether the graph is a straight line through the origin).</w:t>
      </w: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96"/>
          <w:szCs w:val="96"/>
        </w:rPr>
      </w:pPr>
      <w:r w:rsidRPr="002E21EA">
        <w:rPr>
          <w:rFonts w:cs="MV Boli"/>
          <w:color w:val="FFC000"/>
          <w:sz w:val="96"/>
          <w:szCs w:val="96"/>
        </w:rPr>
        <w:t>M07.A-R.1.1.3</w:t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Identify the constant of proportionality (unit rate) in tables, graphs, equations, diagrams, and verbal descriptions of proportional relationships.</w:t>
      </w: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96"/>
          <w:szCs w:val="96"/>
        </w:rPr>
      </w:pPr>
      <w:r w:rsidRPr="002E21EA">
        <w:rPr>
          <w:rFonts w:cs="MV Boli"/>
          <w:color w:val="FFC000"/>
          <w:sz w:val="96"/>
          <w:szCs w:val="96"/>
        </w:rPr>
        <w:t>M07.A-R.1.1.4</w:t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Represent proportional relationships by equations.</w:t>
      </w:r>
    </w:p>
    <w:p w:rsidR="002E21EA" w:rsidRDefault="002E21EA" w:rsidP="002E21EA">
      <w:pPr>
        <w:rPr>
          <w:rFonts w:cs="MV Boli"/>
          <w:sz w:val="96"/>
          <w:szCs w:val="96"/>
        </w:rPr>
      </w:pPr>
    </w:p>
    <w:p w:rsidR="002E21EA" w:rsidRDefault="002E21EA" w:rsidP="002E21EA">
      <w:pPr>
        <w:rPr>
          <w:rFonts w:cs="MV Boli"/>
          <w:sz w:val="96"/>
          <w:szCs w:val="96"/>
        </w:rPr>
      </w:pPr>
    </w:p>
    <w:p w:rsid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96"/>
          <w:szCs w:val="96"/>
        </w:rPr>
      </w:pPr>
      <w:r w:rsidRPr="002E21EA">
        <w:rPr>
          <w:rFonts w:cs="MV Boli"/>
          <w:color w:val="FFC000"/>
          <w:sz w:val="96"/>
          <w:szCs w:val="96"/>
        </w:rPr>
        <w:t>M07.A-R.1.1.5</w:t>
      </w:r>
    </w:p>
    <w:p w:rsidR="00D70FE4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Explain what a point (x, y) on the graph of a proportional relationship means in terms of the situation, with special attention to the points (0, 0) and (1, r), where r is the unit rate.</w:t>
      </w: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88"/>
          <w:szCs w:val="88"/>
        </w:rPr>
      </w:pPr>
      <w:r w:rsidRPr="002E21EA">
        <w:rPr>
          <w:rFonts w:cs="MV Boli"/>
          <w:color w:val="FFC000"/>
          <w:sz w:val="88"/>
          <w:szCs w:val="88"/>
        </w:rPr>
        <w:t>M07.A-N.1.1.1</w:t>
      </w:r>
    </w:p>
    <w:p w:rsidR="002E21EA" w:rsidRPr="002E21EA" w:rsidRDefault="002E21EA" w:rsidP="002E21EA">
      <w:pPr>
        <w:rPr>
          <w:rFonts w:cs="MV Boli"/>
          <w:sz w:val="88"/>
          <w:szCs w:val="88"/>
        </w:rPr>
      </w:pPr>
      <w:r w:rsidRPr="002E21EA">
        <w:rPr>
          <w:rFonts w:cs="MV Boli"/>
          <w:sz w:val="88"/>
          <w:szCs w:val="88"/>
        </w:rPr>
        <w:t>Apply properties of operations to add and subtract rational numbers, including real-world contexts.</w:t>
      </w:r>
    </w:p>
    <w:p w:rsidR="002E21EA" w:rsidRDefault="002E21EA" w:rsidP="002E21EA">
      <w:pPr>
        <w:rPr>
          <w:rFonts w:cs="MV Boli"/>
          <w:sz w:val="88"/>
          <w:szCs w:val="88"/>
        </w:rPr>
      </w:pPr>
    </w:p>
    <w:p w:rsidR="002E21EA" w:rsidRDefault="002E21EA" w:rsidP="002E21EA">
      <w:pPr>
        <w:rPr>
          <w:rFonts w:cs="MV Boli"/>
          <w:sz w:val="88"/>
          <w:szCs w:val="88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Default="002E21EA" w:rsidP="002E21EA">
      <w:pPr>
        <w:jc w:val="center"/>
        <w:rPr>
          <w:rFonts w:cs="MV Boli"/>
          <w:sz w:val="88"/>
          <w:szCs w:val="88"/>
        </w:rPr>
      </w:pPr>
      <w:r w:rsidRPr="002E21EA">
        <w:rPr>
          <w:rFonts w:cs="MV Boli"/>
          <w:color w:val="FFC000"/>
          <w:sz w:val="88"/>
          <w:szCs w:val="88"/>
        </w:rPr>
        <w:t>M07.A-N.1.1.3</w:t>
      </w:r>
    </w:p>
    <w:p w:rsidR="002E21EA" w:rsidRPr="002E21EA" w:rsidRDefault="002E21EA" w:rsidP="002E21EA">
      <w:pPr>
        <w:rPr>
          <w:rFonts w:cs="MV Boli"/>
          <w:sz w:val="88"/>
          <w:szCs w:val="88"/>
        </w:rPr>
      </w:pPr>
      <w:r w:rsidRPr="002E21EA">
        <w:rPr>
          <w:rFonts w:cs="MV Boli"/>
          <w:sz w:val="88"/>
          <w:szCs w:val="88"/>
        </w:rPr>
        <w:t>Apply properties of operations to multiply and divide rational numbers, including real-world contexts; demonstrate that the decimal form of a rational number terminates or eventually repeats.</w:t>
      </w: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88"/>
          <w:szCs w:val="88"/>
        </w:rPr>
      </w:pPr>
      <w:r w:rsidRPr="002E21EA">
        <w:rPr>
          <w:rFonts w:cs="MV Boli"/>
          <w:color w:val="FFC000"/>
          <w:sz w:val="88"/>
          <w:szCs w:val="88"/>
        </w:rPr>
        <w:t>M07.A-R.1.1.1</w:t>
      </w:r>
    </w:p>
    <w:p w:rsidR="002E21EA" w:rsidRPr="002E21EA" w:rsidRDefault="002E21EA" w:rsidP="002E21EA">
      <w:pPr>
        <w:rPr>
          <w:rFonts w:cs="MV Boli"/>
          <w:sz w:val="88"/>
          <w:szCs w:val="88"/>
        </w:rPr>
      </w:pPr>
      <w:r w:rsidRPr="002E21EA">
        <w:rPr>
          <w:rFonts w:cs="MV Boli"/>
          <w:sz w:val="88"/>
          <w:szCs w:val="88"/>
        </w:rPr>
        <w:t>Compute unit rates associated with ratios of fractions, including ratios of lengths, areas, and other quantities measured in like or different units.</w:t>
      </w:r>
    </w:p>
    <w:p w:rsid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2E21EA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2E21EA" w:rsidRPr="002E21EA" w:rsidRDefault="002E21EA" w:rsidP="002E21EA">
      <w:pPr>
        <w:jc w:val="center"/>
        <w:rPr>
          <w:rFonts w:cs="MV Boli"/>
          <w:color w:val="FFC000"/>
          <w:sz w:val="88"/>
          <w:szCs w:val="88"/>
        </w:rPr>
      </w:pPr>
      <w:r w:rsidRPr="002E21EA">
        <w:rPr>
          <w:rFonts w:cs="MV Boli"/>
          <w:color w:val="FFC000"/>
          <w:sz w:val="88"/>
          <w:szCs w:val="88"/>
        </w:rPr>
        <w:t>M07.A-R.1.1.6</w:t>
      </w:r>
    </w:p>
    <w:p w:rsidR="002E21EA" w:rsidRPr="002E21EA" w:rsidRDefault="002E21EA" w:rsidP="002E21EA">
      <w:pPr>
        <w:rPr>
          <w:rFonts w:cs="MV Boli"/>
          <w:sz w:val="88"/>
          <w:szCs w:val="88"/>
        </w:rPr>
      </w:pPr>
      <w:r w:rsidRPr="002E21EA">
        <w:rPr>
          <w:rFonts w:cs="MV Boli"/>
          <w:sz w:val="88"/>
          <w:szCs w:val="88"/>
        </w:rPr>
        <w:t>Use proportional relationships to solve multi-step ratio and percent problems.</w:t>
      </w:r>
    </w:p>
    <w:p w:rsid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160BDF" w:rsidRPr="002E21EA" w:rsidRDefault="00160BDF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2E21EA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2E21EA" w:rsidRDefault="002E21EA" w:rsidP="002E21EA">
      <w:pPr>
        <w:jc w:val="center"/>
        <w:rPr>
          <w:rFonts w:cs="MV Boli"/>
          <w:sz w:val="96"/>
          <w:szCs w:val="96"/>
        </w:rPr>
      </w:pPr>
      <w:r w:rsidRPr="002E21EA">
        <w:rPr>
          <w:rFonts w:cs="MV Boli"/>
          <w:color w:val="00B0F0"/>
          <w:sz w:val="96"/>
          <w:szCs w:val="96"/>
        </w:rPr>
        <w:t>M07.B-E.1.1.1</w:t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Apply properties of operations to add, subtract, factor, and expand linear expressions with rational coefficients.</w:t>
      </w:r>
    </w:p>
    <w:p w:rsidR="002E21EA" w:rsidRDefault="002E21EA" w:rsidP="002E21EA">
      <w:pPr>
        <w:jc w:val="center"/>
        <w:rPr>
          <w:rFonts w:cs="MV Boli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2E21EA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2E21EA" w:rsidRPr="002E21EA" w:rsidRDefault="002E21EA" w:rsidP="002E21EA">
      <w:pPr>
        <w:jc w:val="center"/>
        <w:rPr>
          <w:rFonts w:cs="MV Boli"/>
          <w:color w:val="00B0F0"/>
          <w:sz w:val="96"/>
          <w:szCs w:val="96"/>
        </w:rPr>
      </w:pPr>
      <w:r w:rsidRPr="002E21EA">
        <w:rPr>
          <w:rFonts w:cs="MV Boli"/>
          <w:color w:val="00B0F0"/>
          <w:sz w:val="96"/>
          <w:szCs w:val="96"/>
        </w:rPr>
        <w:t>M07.B-E.2.1.1</w:t>
      </w:r>
      <w:r w:rsidRPr="002E21EA">
        <w:rPr>
          <w:rFonts w:cs="MV Boli"/>
          <w:color w:val="00B0F0"/>
          <w:sz w:val="96"/>
          <w:szCs w:val="96"/>
        </w:rPr>
        <w:tab/>
      </w:r>
    </w:p>
    <w:p w:rsid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Apply properties of operations to calculate with numbers in any form; convert between forms as appropriate.</w:t>
      </w:r>
    </w:p>
    <w:p w:rsidR="002E21EA" w:rsidRDefault="002E21EA" w:rsidP="002E21EA">
      <w:pPr>
        <w:rPr>
          <w:rFonts w:cs="MV Boli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2E21EA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2E21EA" w:rsidRPr="002E21EA" w:rsidRDefault="002E21EA" w:rsidP="002E21EA">
      <w:pPr>
        <w:jc w:val="center"/>
        <w:rPr>
          <w:rFonts w:cs="MV Boli"/>
          <w:color w:val="00B0F0"/>
          <w:sz w:val="96"/>
          <w:szCs w:val="96"/>
        </w:rPr>
      </w:pPr>
      <w:r w:rsidRPr="002E21EA">
        <w:rPr>
          <w:rFonts w:cs="MV Boli"/>
          <w:color w:val="00B0F0"/>
          <w:sz w:val="96"/>
          <w:szCs w:val="96"/>
        </w:rPr>
        <w:t>M07.B-E.2.2.1</w:t>
      </w:r>
    </w:p>
    <w:p w:rsid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 xml:space="preserve">Solve word problems leading to equations of the form </w:t>
      </w:r>
      <w:proofErr w:type="spellStart"/>
      <w:proofErr w:type="gramStart"/>
      <w:r w:rsidRPr="002E21EA">
        <w:rPr>
          <w:rFonts w:cs="MV Boli"/>
          <w:sz w:val="96"/>
          <w:szCs w:val="96"/>
        </w:rPr>
        <w:t>px</w:t>
      </w:r>
      <w:proofErr w:type="spellEnd"/>
      <w:proofErr w:type="gramEnd"/>
      <w:r w:rsidRPr="002E21EA">
        <w:rPr>
          <w:rFonts w:cs="MV Boli"/>
          <w:sz w:val="96"/>
          <w:szCs w:val="96"/>
        </w:rPr>
        <w:t xml:space="preserve"> + q = r and p(x + q) = r, where p, q, and </w:t>
      </w:r>
      <w:proofErr w:type="spellStart"/>
      <w:r w:rsidRPr="002E21EA">
        <w:rPr>
          <w:rFonts w:cs="MV Boli"/>
          <w:sz w:val="96"/>
          <w:szCs w:val="96"/>
        </w:rPr>
        <w:t>r are</w:t>
      </w:r>
      <w:proofErr w:type="spellEnd"/>
      <w:r w:rsidRPr="002E21EA">
        <w:rPr>
          <w:rFonts w:cs="MV Boli"/>
          <w:sz w:val="96"/>
          <w:szCs w:val="96"/>
        </w:rPr>
        <w:t xml:space="preserve"> specific rational numbers.</w:t>
      </w:r>
    </w:p>
    <w:p w:rsid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2E21EA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2E21EA" w:rsidRPr="002E21EA" w:rsidRDefault="002E21EA" w:rsidP="002E21EA">
      <w:pPr>
        <w:jc w:val="center"/>
        <w:rPr>
          <w:rFonts w:cs="MV Boli"/>
          <w:color w:val="00B0F0"/>
          <w:sz w:val="96"/>
          <w:szCs w:val="96"/>
        </w:rPr>
      </w:pPr>
      <w:r w:rsidRPr="002E21EA">
        <w:rPr>
          <w:rFonts w:cs="MV Boli"/>
          <w:color w:val="00B0F0"/>
          <w:sz w:val="96"/>
          <w:szCs w:val="96"/>
        </w:rPr>
        <w:t>M07.B-E.2.2.2</w:t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 xml:space="preserve">Solve word problems leading to inequalities of the form </w:t>
      </w:r>
      <w:proofErr w:type="spellStart"/>
      <w:proofErr w:type="gramStart"/>
      <w:r w:rsidRPr="002E21EA">
        <w:rPr>
          <w:rFonts w:cs="MV Boli"/>
          <w:sz w:val="96"/>
          <w:szCs w:val="96"/>
        </w:rPr>
        <w:t>px</w:t>
      </w:r>
      <w:proofErr w:type="spellEnd"/>
      <w:proofErr w:type="gramEnd"/>
      <w:r w:rsidRPr="002E21EA">
        <w:rPr>
          <w:rFonts w:cs="MV Boli"/>
          <w:sz w:val="96"/>
          <w:szCs w:val="96"/>
        </w:rPr>
        <w:t xml:space="preserve"> + q &gt; r or </w:t>
      </w:r>
      <w:proofErr w:type="spellStart"/>
      <w:r w:rsidRPr="002E21EA">
        <w:rPr>
          <w:rFonts w:cs="MV Boli"/>
          <w:sz w:val="96"/>
          <w:szCs w:val="96"/>
        </w:rPr>
        <w:t>px</w:t>
      </w:r>
      <w:proofErr w:type="spellEnd"/>
      <w:r w:rsidRPr="002E21EA">
        <w:rPr>
          <w:rFonts w:cs="MV Boli"/>
          <w:sz w:val="96"/>
          <w:szCs w:val="96"/>
        </w:rPr>
        <w:t xml:space="preserve"> + q &lt; r, where p, q, and </w:t>
      </w:r>
      <w:proofErr w:type="spellStart"/>
      <w:r w:rsidRPr="002E21EA">
        <w:rPr>
          <w:rFonts w:cs="MV Boli"/>
          <w:sz w:val="96"/>
          <w:szCs w:val="96"/>
        </w:rPr>
        <w:t>r are</w:t>
      </w:r>
      <w:proofErr w:type="spellEnd"/>
      <w:r w:rsidRPr="002E21EA">
        <w:rPr>
          <w:rFonts w:cs="MV Boli"/>
          <w:sz w:val="96"/>
          <w:szCs w:val="96"/>
        </w:rPr>
        <w:t xml:space="preserve"> specific rational numbers, and graph the solution set of the inequality.</w:t>
      </w:r>
    </w:p>
    <w:p w:rsidR="002E21EA" w:rsidRPr="002E21EA" w:rsidRDefault="002E21EA" w:rsidP="002E21EA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2E21EA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2E21EA" w:rsidRPr="002E21EA" w:rsidRDefault="002E21EA" w:rsidP="002E21EA">
      <w:pPr>
        <w:rPr>
          <w:rFonts w:cs="MV Boli"/>
          <w:color w:val="00B0F0"/>
          <w:sz w:val="96"/>
          <w:szCs w:val="96"/>
        </w:rPr>
      </w:pPr>
      <w:r w:rsidRPr="002E21EA">
        <w:rPr>
          <w:rFonts w:cs="MV Boli"/>
          <w:color w:val="00B0F0"/>
          <w:sz w:val="96"/>
          <w:szCs w:val="96"/>
        </w:rPr>
        <w:t>M07.B-E.2.3.1</w:t>
      </w:r>
      <w:r w:rsidRPr="002E21EA">
        <w:rPr>
          <w:rFonts w:cs="MV Boli"/>
          <w:color w:val="00B0F0"/>
          <w:sz w:val="96"/>
          <w:szCs w:val="96"/>
        </w:rPr>
        <w:tab/>
      </w:r>
    </w:p>
    <w:p w:rsidR="002E21EA" w:rsidRPr="002E21EA" w:rsidRDefault="002E21EA" w:rsidP="002E21EA">
      <w:pPr>
        <w:rPr>
          <w:rFonts w:cs="MV Boli"/>
          <w:sz w:val="96"/>
          <w:szCs w:val="96"/>
        </w:rPr>
      </w:pPr>
      <w:r w:rsidRPr="002E21EA">
        <w:rPr>
          <w:rFonts w:cs="MV Boli"/>
          <w:sz w:val="96"/>
          <w:szCs w:val="96"/>
        </w:rPr>
        <w:t>Determine the reasonableness of answer(s) or interpret the solution(s) in the context of the problem.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C25B7B" w:rsidRDefault="00160BDF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Default="00C25B7B" w:rsidP="00C25B7B">
      <w:pPr>
        <w:jc w:val="center"/>
        <w:rPr>
          <w:rFonts w:cs="MV Boli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M07.C-G.1.1.2</w:t>
      </w:r>
    </w:p>
    <w:p w:rsidR="00C25B7B" w:rsidRPr="00C25B7B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>Identify or describe the properties of all types of triangles based on angle and side measures.</w:t>
      </w:r>
    </w:p>
    <w:p w:rsidR="00C25B7B" w:rsidRDefault="00C25B7B" w:rsidP="00C25B7B">
      <w:pPr>
        <w:rPr>
          <w:rFonts w:cs="MV Boli"/>
          <w:sz w:val="88"/>
          <w:szCs w:val="88"/>
        </w:rPr>
      </w:pPr>
    </w:p>
    <w:p w:rsidR="00C25B7B" w:rsidRDefault="00C25B7B" w:rsidP="00C25B7B">
      <w:pPr>
        <w:rPr>
          <w:rFonts w:cs="MV Boli"/>
          <w:sz w:val="88"/>
          <w:szCs w:val="88"/>
        </w:rPr>
      </w:pPr>
    </w:p>
    <w:p w:rsidR="00C25B7B" w:rsidRDefault="00C25B7B" w:rsidP="00C25B7B">
      <w:pPr>
        <w:rPr>
          <w:rFonts w:cs="MV Boli"/>
          <w:sz w:val="88"/>
          <w:szCs w:val="88"/>
        </w:rPr>
      </w:pPr>
    </w:p>
    <w:p w:rsidR="00C25B7B" w:rsidRP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Default="00C25B7B" w:rsidP="00C25B7B">
      <w:pPr>
        <w:jc w:val="center"/>
        <w:rPr>
          <w:rFonts w:cs="MV Boli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M07.C-G.1.1.3</w:t>
      </w:r>
    </w:p>
    <w:p w:rsidR="00C25B7B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>Use and apply the triangle inequality theorem.</w:t>
      </w:r>
    </w:p>
    <w:p w:rsidR="00C25B7B" w:rsidRDefault="00C25B7B" w:rsidP="00C25B7B">
      <w:pPr>
        <w:rPr>
          <w:rFonts w:cs="MV Boli"/>
          <w:sz w:val="88"/>
          <w:szCs w:val="88"/>
        </w:rPr>
      </w:pPr>
    </w:p>
    <w:p w:rsidR="00C25B7B" w:rsidRDefault="00C25B7B" w:rsidP="00C25B7B">
      <w:pPr>
        <w:rPr>
          <w:rFonts w:cs="MV Boli"/>
          <w:sz w:val="88"/>
          <w:szCs w:val="88"/>
        </w:rPr>
      </w:pPr>
    </w:p>
    <w:p w:rsidR="00C25B7B" w:rsidRPr="00C25B7B" w:rsidRDefault="00C25B7B" w:rsidP="00C25B7B">
      <w:pPr>
        <w:rPr>
          <w:rFonts w:cs="MV Boli"/>
          <w:sz w:val="88"/>
          <w:szCs w:val="88"/>
        </w:rPr>
      </w:pPr>
    </w:p>
    <w:p w:rsidR="00C25B7B" w:rsidRP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Pr="00C25B7B" w:rsidRDefault="00C25B7B" w:rsidP="00C25B7B">
      <w:pPr>
        <w:jc w:val="center"/>
        <w:rPr>
          <w:rFonts w:cs="MV Boli"/>
          <w:color w:val="00B050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M07.C-G.1.1.4</w:t>
      </w:r>
    </w:p>
    <w:p w:rsidR="00C25B7B" w:rsidRPr="00C25B7B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>Describe the two-dimensional figures that result from slicing three-dimensional figures.</w:t>
      </w:r>
    </w:p>
    <w:p w:rsid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C25B7B" w:rsidRP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Default="00C25B7B" w:rsidP="00C25B7B">
      <w:pPr>
        <w:jc w:val="center"/>
        <w:rPr>
          <w:rFonts w:cs="MV Boli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M07.C-G.2.1.1</w:t>
      </w:r>
    </w:p>
    <w:p w:rsidR="00C25B7B" w:rsidRPr="00C25B7B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 xml:space="preserve">Identify and use properties of supplementary, complementary and adjacent angles in a multi-step problem to write and solve simple equations for an unknown angle in a </w:t>
      </w:r>
      <w:proofErr w:type="gramStart"/>
      <w:r w:rsidRPr="00C25B7B">
        <w:rPr>
          <w:rFonts w:cs="MV Boli"/>
          <w:sz w:val="88"/>
          <w:szCs w:val="88"/>
        </w:rPr>
        <w:t>figure</w:t>
      </w:r>
      <w:proofErr w:type="gramEnd"/>
      <w:r w:rsidRPr="00C25B7B">
        <w:rPr>
          <w:rFonts w:cs="MV Boli"/>
          <w:sz w:val="88"/>
          <w:szCs w:val="88"/>
        </w:rPr>
        <w:t>.</w:t>
      </w:r>
    </w:p>
    <w:p w:rsidR="00C25B7B" w:rsidRP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Default="00C25B7B" w:rsidP="00C25B7B">
      <w:pPr>
        <w:jc w:val="center"/>
        <w:rPr>
          <w:rFonts w:cs="MV Boli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M07.C-G.2.1.2</w:t>
      </w:r>
    </w:p>
    <w:p w:rsidR="00C25B7B" w:rsidRPr="00C25B7B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>Identify and use properties of angles formed when two parallel lines are cut by a transversal (e.g., angles may include alternate interior, alternate exterior, vertical, corresponding).</w:t>
      </w:r>
    </w:p>
    <w:p w:rsid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C25B7B" w:rsidRPr="00C25B7B" w:rsidRDefault="00C25B7B" w:rsidP="00C25B7B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C25B7B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C25B7B" w:rsidRPr="00C25B7B" w:rsidRDefault="00C25B7B" w:rsidP="00C25B7B">
      <w:pPr>
        <w:jc w:val="center"/>
        <w:rPr>
          <w:rFonts w:cs="MV Boli"/>
          <w:color w:val="00B050"/>
          <w:sz w:val="88"/>
          <w:szCs w:val="88"/>
        </w:rPr>
      </w:pPr>
      <w:r w:rsidRPr="00C25B7B">
        <w:rPr>
          <w:rFonts w:cs="MV Boli"/>
          <w:color w:val="00B050"/>
          <w:sz w:val="88"/>
          <w:szCs w:val="88"/>
        </w:rPr>
        <w:t>M07.C-G.1.1.1</w:t>
      </w:r>
    </w:p>
    <w:p w:rsidR="00160BDF" w:rsidRDefault="00C25B7B" w:rsidP="00C25B7B">
      <w:pPr>
        <w:rPr>
          <w:rFonts w:cs="MV Boli"/>
          <w:sz w:val="88"/>
          <w:szCs w:val="88"/>
        </w:rPr>
      </w:pPr>
      <w:r w:rsidRPr="00C25B7B">
        <w:rPr>
          <w:rFonts w:cs="MV Boli"/>
          <w:sz w:val="88"/>
          <w:szCs w:val="88"/>
        </w:rPr>
        <w:t>Solve problems involving scale drawings of geometric figures, including finding length and area.</w:t>
      </w: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6A7EB6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6A7EB6" w:rsidRDefault="006A7EB6" w:rsidP="006A7EB6">
      <w:pPr>
        <w:jc w:val="center"/>
        <w:rPr>
          <w:rFonts w:cs="MV Boli"/>
          <w:sz w:val="88"/>
          <w:szCs w:val="88"/>
        </w:rPr>
      </w:pPr>
      <w:r w:rsidRPr="006A7EB6">
        <w:rPr>
          <w:rFonts w:cs="MV Boli"/>
          <w:color w:val="00B050"/>
          <w:sz w:val="88"/>
          <w:szCs w:val="88"/>
        </w:rPr>
        <w:t>M07.C-G.2.2.1</w:t>
      </w:r>
    </w:p>
    <w:p w:rsidR="006A7EB6" w:rsidRPr="006A7EB6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Find the area and circumference of a circle. Solve problems involving area and circumference of a circle(s). Formulas will be provided.</w:t>
      </w: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6A7EB6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6A7EB6" w:rsidRDefault="006A7EB6" w:rsidP="006A7EB6">
      <w:pPr>
        <w:jc w:val="center"/>
        <w:rPr>
          <w:rFonts w:cs="MV Boli"/>
          <w:sz w:val="88"/>
          <w:szCs w:val="88"/>
        </w:rPr>
      </w:pPr>
      <w:r w:rsidRPr="006A7EB6">
        <w:rPr>
          <w:rFonts w:cs="MV Boli"/>
          <w:color w:val="00B050"/>
          <w:sz w:val="88"/>
          <w:szCs w:val="88"/>
        </w:rPr>
        <w:t>M07.C-G.2.2.2</w:t>
      </w:r>
    </w:p>
    <w:p w:rsidR="006A7EB6" w:rsidRPr="006A7EB6" w:rsidRDefault="006A7EB6" w:rsidP="006A7EB6">
      <w:pPr>
        <w:rPr>
          <w:rFonts w:cs="MV Boli"/>
          <w:sz w:val="84"/>
          <w:szCs w:val="84"/>
        </w:rPr>
      </w:pPr>
      <w:r w:rsidRPr="006A7EB6">
        <w:rPr>
          <w:rFonts w:cs="MV Boli"/>
          <w:sz w:val="84"/>
          <w:szCs w:val="84"/>
        </w:rPr>
        <w:t>Solve real-world and mathematical problems involving area, volume, and surface area of two- and three-dimensional objects composed of triangles, quadrilaterals, polygons, cubes, and right prisms. Formulas will be provided.</w:t>
      </w:r>
    </w:p>
    <w:p w:rsidR="00160BDF" w:rsidRPr="006A7EB6" w:rsidRDefault="00160BDF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6A7EB6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6A7EB6" w:rsidRPr="006A7EB6" w:rsidRDefault="006A7EB6" w:rsidP="006A7EB6">
      <w:pPr>
        <w:jc w:val="center"/>
        <w:rPr>
          <w:rFonts w:cs="MV Boli"/>
          <w:color w:val="7030A0"/>
          <w:sz w:val="88"/>
          <w:szCs w:val="88"/>
        </w:rPr>
      </w:pPr>
      <w:r w:rsidRPr="006A7EB6">
        <w:rPr>
          <w:rFonts w:cs="MV Boli"/>
          <w:color w:val="7030A0"/>
          <w:sz w:val="88"/>
          <w:szCs w:val="88"/>
        </w:rPr>
        <w:t>M07.D-S.2.1.1</w:t>
      </w:r>
    </w:p>
    <w:p w:rsidR="006A7EB6" w:rsidRDefault="006A7EB6" w:rsidP="00160BDF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Compare two numerical data distributions using measures of center and variability.</w:t>
      </w:r>
    </w:p>
    <w:p w:rsidR="006A7EB6" w:rsidRDefault="006A7EB6" w:rsidP="00160BDF">
      <w:pPr>
        <w:rPr>
          <w:rFonts w:cs="MV Boli"/>
          <w:sz w:val="88"/>
          <w:szCs w:val="88"/>
        </w:rPr>
      </w:pPr>
    </w:p>
    <w:p w:rsidR="006A7EB6" w:rsidRDefault="006A7EB6" w:rsidP="00160BDF">
      <w:pPr>
        <w:rPr>
          <w:rFonts w:cs="MV Boli"/>
          <w:sz w:val="88"/>
          <w:szCs w:val="88"/>
        </w:rPr>
      </w:pPr>
    </w:p>
    <w:p w:rsidR="006A7EB6" w:rsidRDefault="006A7EB6" w:rsidP="00160BDF">
      <w:pPr>
        <w:rPr>
          <w:rFonts w:cs="MV Boli"/>
          <w:sz w:val="88"/>
          <w:szCs w:val="88"/>
        </w:rPr>
      </w:pP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6A7EB6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6A7EB6" w:rsidRPr="006A7EB6" w:rsidRDefault="006A7EB6" w:rsidP="006A7EB6">
      <w:pPr>
        <w:jc w:val="center"/>
        <w:rPr>
          <w:rFonts w:cs="MV Boli"/>
          <w:color w:val="7030A0"/>
          <w:sz w:val="88"/>
          <w:szCs w:val="88"/>
        </w:rPr>
      </w:pPr>
      <w:r w:rsidRPr="006A7EB6">
        <w:rPr>
          <w:rFonts w:cs="MV Boli"/>
          <w:color w:val="7030A0"/>
          <w:sz w:val="88"/>
          <w:szCs w:val="88"/>
        </w:rPr>
        <w:t>M07.D-S.1.1.1</w:t>
      </w:r>
    </w:p>
    <w:p w:rsidR="006A7EB6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Determine whether a sample is a random sample given a real-world situation.</w:t>
      </w: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6A7EB6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6A7EB6" w:rsidRDefault="006A7EB6" w:rsidP="006A7EB6">
      <w:pPr>
        <w:jc w:val="center"/>
        <w:rPr>
          <w:rFonts w:cs="MV Boli"/>
          <w:sz w:val="88"/>
          <w:szCs w:val="88"/>
        </w:rPr>
      </w:pPr>
      <w:r w:rsidRPr="006A7EB6">
        <w:rPr>
          <w:rFonts w:cs="MV Boli"/>
          <w:color w:val="7030A0"/>
          <w:sz w:val="88"/>
          <w:szCs w:val="88"/>
        </w:rPr>
        <w:t>M07.D-S.1.1.2</w:t>
      </w:r>
    </w:p>
    <w:p w:rsidR="006A7EB6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Use data from a random sample to draw inferences about a population with an unknown characteristic of interest.</w:t>
      </w:r>
    </w:p>
    <w:p w:rsidR="006A7EB6" w:rsidRDefault="006A7EB6" w:rsidP="006A7EB6">
      <w:pPr>
        <w:rPr>
          <w:rFonts w:cs="MV Boli"/>
          <w:sz w:val="88"/>
          <w:szCs w:val="88"/>
        </w:rPr>
      </w:pPr>
    </w:p>
    <w:p w:rsidR="006A7EB6" w:rsidRDefault="006A7EB6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6A7EB6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6A7EB6" w:rsidRPr="006A7EB6" w:rsidRDefault="006A7EB6" w:rsidP="006A7EB6">
      <w:pPr>
        <w:jc w:val="center"/>
        <w:rPr>
          <w:rFonts w:cs="MV Boli"/>
          <w:color w:val="7030A0"/>
          <w:sz w:val="88"/>
          <w:szCs w:val="88"/>
        </w:rPr>
      </w:pPr>
      <w:r w:rsidRPr="006A7EB6">
        <w:rPr>
          <w:rFonts w:cs="MV Boli"/>
          <w:color w:val="7030A0"/>
          <w:sz w:val="88"/>
          <w:szCs w:val="88"/>
        </w:rPr>
        <w:t>M07.D-S.3.1.1</w:t>
      </w:r>
    </w:p>
    <w:p w:rsidR="006A7EB6" w:rsidRPr="006A7EB6" w:rsidRDefault="006A7EB6" w:rsidP="006A7EB6">
      <w:pPr>
        <w:rPr>
          <w:rFonts w:cs="MV Boli"/>
          <w:sz w:val="76"/>
          <w:szCs w:val="76"/>
        </w:rPr>
      </w:pPr>
      <w:r w:rsidRPr="006A7EB6">
        <w:rPr>
          <w:rFonts w:cs="MV Boli"/>
          <w:sz w:val="76"/>
          <w:szCs w:val="76"/>
        </w:rPr>
        <w:t>Predict or determine whether some outcomes are certain, more likely, less likely, equally likely, or impossible (i.e., a probability near 0 indicates an unlikely event, a probability around 1/2 indicates an event that is neither unlikely nor likely, and a probability near 1 indicates a likely event).</w:t>
      </w:r>
    </w:p>
    <w:p w:rsidR="006A7EB6" w:rsidRPr="006A7EB6" w:rsidRDefault="006A7EB6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6A7EB6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6A7EB6" w:rsidRPr="006A7EB6" w:rsidRDefault="006A7EB6" w:rsidP="006A7EB6">
      <w:pPr>
        <w:jc w:val="center"/>
        <w:rPr>
          <w:rFonts w:cs="MV Boli"/>
          <w:color w:val="7030A0"/>
          <w:sz w:val="88"/>
          <w:szCs w:val="88"/>
        </w:rPr>
      </w:pPr>
      <w:r w:rsidRPr="006A7EB6">
        <w:rPr>
          <w:rFonts w:cs="MV Boli"/>
          <w:color w:val="7030A0"/>
          <w:sz w:val="88"/>
          <w:szCs w:val="88"/>
        </w:rPr>
        <w:t>M07.D-S.3.2.1</w:t>
      </w:r>
    </w:p>
    <w:p w:rsidR="006A7EB6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Determine the probability of a chance event given relative frequency. Predict the approximate relative frequency given the probability.</w:t>
      </w:r>
    </w:p>
    <w:p w:rsidR="00974333" w:rsidRDefault="00974333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974333" w:rsidRDefault="00974333" w:rsidP="006A7EB6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6A7EB6" w:rsidRPr="00974333" w:rsidRDefault="006A7EB6" w:rsidP="00974333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974333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974333" w:rsidRDefault="006A7EB6" w:rsidP="00974333">
      <w:pPr>
        <w:jc w:val="center"/>
        <w:rPr>
          <w:rFonts w:cs="MV Boli"/>
          <w:sz w:val="88"/>
          <w:szCs w:val="88"/>
        </w:rPr>
      </w:pPr>
      <w:r w:rsidRPr="00974333">
        <w:rPr>
          <w:rFonts w:cs="MV Boli"/>
          <w:color w:val="7030A0"/>
          <w:sz w:val="88"/>
          <w:szCs w:val="88"/>
        </w:rPr>
        <w:t>M07.D-S.3.2.2</w:t>
      </w:r>
    </w:p>
    <w:p w:rsidR="006A7EB6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Find the probability of a simple event, including the probability of a simple event not occurring.</w:t>
      </w:r>
    </w:p>
    <w:p w:rsidR="00974333" w:rsidRDefault="00974333" w:rsidP="006A7EB6">
      <w:pPr>
        <w:rPr>
          <w:rFonts w:cs="MV Boli"/>
          <w:sz w:val="88"/>
          <w:szCs w:val="88"/>
        </w:rPr>
      </w:pPr>
    </w:p>
    <w:p w:rsidR="00974333" w:rsidRDefault="00974333" w:rsidP="006A7EB6">
      <w:pPr>
        <w:rPr>
          <w:rFonts w:cs="MV Boli"/>
          <w:sz w:val="88"/>
          <w:szCs w:val="88"/>
        </w:rPr>
      </w:pPr>
    </w:p>
    <w:p w:rsidR="00974333" w:rsidRDefault="00974333" w:rsidP="00974333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974333" w:rsidRPr="00974333" w:rsidRDefault="00974333" w:rsidP="00974333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974333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974333" w:rsidRDefault="006A7EB6" w:rsidP="00974333">
      <w:pPr>
        <w:jc w:val="center"/>
        <w:rPr>
          <w:rFonts w:cs="MV Boli"/>
          <w:sz w:val="88"/>
          <w:szCs w:val="88"/>
        </w:rPr>
      </w:pPr>
      <w:r w:rsidRPr="00974333">
        <w:rPr>
          <w:rFonts w:cs="MV Boli"/>
          <w:color w:val="7030A0"/>
          <w:sz w:val="88"/>
          <w:szCs w:val="88"/>
        </w:rPr>
        <w:t>M07.D-S.3.2.3</w:t>
      </w:r>
    </w:p>
    <w:p w:rsidR="00160BDF" w:rsidRPr="00160BDF" w:rsidRDefault="006A7EB6" w:rsidP="006A7EB6">
      <w:pPr>
        <w:rPr>
          <w:rFonts w:cs="MV Boli"/>
          <w:sz w:val="88"/>
          <w:szCs w:val="88"/>
        </w:rPr>
      </w:pPr>
      <w:r w:rsidRPr="006A7EB6">
        <w:rPr>
          <w:rFonts w:cs="MV Boli"/>
          <w:sz w:val="88"/>
          <w:szCs w:val="88"/>
        </w:rPr>
        <w:t>Find probabilities of independent compound events using organized lists, tables, tree diagrams, and simulation.</w:t>
      </w:r>
      <w:bookmarkStart w:id="0" w:name="_GoBack"/>
      <w:bookmarkEnd w:id="0"/>
    </w:p>
    <w:sectPr w:rsidR="00160BDF" w:rsidRPr="00160BDF" w:rsidSect="00E954B4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Juic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142642"/>
    <w:rsid w:val="00160BDF"/>
    <w:rsid w:val="002E21EA"/>
    <w:rsid w:val="003A53A9"/>
    <w:rsid w:val="004C64EA"/>
    <w:rsid w:val="0057722B"/>
    <w:rsid w:val="00672350"/>
    <w:rsid w:val="006A7EB6"/>
    <w:rsid w:val="008C3E38"/>
    <w:rsid w:val="00917142"/>
    <w:rsid w:val="0093261F"/>
    <w:rsid w:val="00974333"/>
    <w:rsid w:val="00C25B7B"/>
    <w:rsid w:val="00C26DE8"/>
    <w:rsid w:val="00C85F57"/>
    <w:rsid w:val="00D70FE4"/>
    <w:rsid w:val="00E42553"/>
    <w:rsid w:val="00E548E0"/>
    <w:rsid w:val="00E94F90"/>
    <w:rsid w:val="00E954B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4</cp:revision>
  <dcterms:created xsi:type="dcterms:W3CDTF">2014-10-28T15:34:00Z</dcterms:created>
  <dcterms:modified xsi:type="dcterms:W3CDTF">2014-10-28T15:53:00Z</dcterms:modified>
</cp:coreProperties>
</file>